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E1A6F" w14:textId="77777777" w:rsidR="00297061" w:rsidRPr="001C517D" w:rsidRDefault="002A6113" w:rsidP="001C517D">
      <w:pPr>
        <w:pStyle w:val="Heading20"/>
        <w:keepNext/>
        <w:keepLines/>
        <w:shd w:val="clear" w:color="auto" w:fill="auto"/>
        <w:spacing w:after="120" w:line="240" w:lineRule="auto"/>
        <w:ind w:firstLine="38"/>
        <w:rPr>
          <w:sz w:val="22"/>
          <w:szCs w:val="22"/>
        </w:rPr>
      </w:pPr>
      <w:bookmarkStart w:id="0" w:name="bookmark0"/>
      <w:r w:rsidRPr="001C517D">
        <w:rPr>
          <w:sz w:val="22"/>
          <w:szCs w:val="22"/>
        </w:rPr>
        <w:t>УНИВЕРЗИТЕТ У БЕОГРАДУ</w:t>
      </w:r>
      <w:bookmarkEnd w:id="0"/>
    </w:p>
    <w:p w14:paraId="20E8FD00" w14:textId="77777777" w:rsidR="00297061" w:rsidRPr="001C517D" w:rsidRDefault="002A6113" w:rsidP="001C517D">
      <w:pPr>
        <w:pStyle w:val="Heading20"/>
        <w:keepNext/>
        <w:keepLines/>
        <w:shd w:val="clear" w:color="auto" w:fill="auto"/>
        <w:spacing w:after="120" w:line="240" w:lineRule="auto"/>
        <w:ind w:firstLine="38"/>
        <w:rPr>
          <w:sz w:val="22"/>
          <w:szCs w:val="22"/>
        </w:rPr>
      </w:pPr>
      <w:bookmarkStart w:id="1" w:name="bookmark1"/>
      <w:r w:rsidRPr="001C517D">
        <w:rPr>
          <w:sz w:val="22"/>
          <w:szCs w:val="22"/>
        </w:rPr>
        <w:t>ФАКУ</w:t>
      </w:r>
      <w:r w:rsidR="009F01C3" w:rsidRPr="001C517D">
        <w:rPr>
          <w:sz w:val="22"/>
          <w:szCs w:val="22"/>
        </w:rPr>
        <w:t>ЛТ</w:t>
      </w:r>
      <w:r w:rsidRPr="001C517D">
        <w:rPr>
          <w:sz w:val="22"/>
          <w:szCs w:val="22"/>
        </w:rPr>
        <w:t>ЕТ ЗА СПЕЦИЈАЛНУ ЕДУКАЦИЈУ И РЕХАБИЛИТАЦИЈУ</w:t>
      </w:r>
      <w:bookmarkEnd w:id="1"/>
    </w:p>
    <w:p w14:paraId="253EB953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6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члана</w:t>
      </w:r>
      <w:proofErr w:type="spellEnd"/>
      <w:r w:rsidRPr="001C517D">
        <w:rPr>
          <w:sz w:val="22"/>
          <w:szCs w:val="22"/>
        </w:rPr>
        <w:t xml:space="preserve"> 50. </w:t>
      </w:r>
      <w:proofErr w:type="spellStart"/>
      <w:r w:rsidRPr="001C517D">
        <w:rPr>
          <w:sz w:val="22"/>
          <w:szCs w:val="22"/>
        </w:rPr>
        <w:t>став</w:t>
      </w:r>
      <w:proofErr w:type="spellEnd"/>
      <w:r w:rsidRPr="001C517D">
        <w:rPr>
          <w:sz w:val="22"/>
          <w:szCs w:val="22"/>
        </w:rPr>
        <w:t xml:space="preserve"> 13. </w:t>
      </w:r>
      <w:proofErr w:type="spellStart"/>
      <w:r w:rsidRPr="001C517D">
        <w:rPr>
          <w:sz w:val="22"/>
          <w:szCs w:val="22"/>
        </w:rPr>
        <w:t>Статута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специјалну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едукацију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рехабилитацију</w:t>
      </w:r>
      <w:proofErr w:type="spellEnd"/>
      <w:r w:rsidRPr="001C517D">
        <w:rPr>
          <w:sz w:val="22"/>
          <w:szCs w:val="22"/>
        </w:rPr>
        <w:t xml:space="preserve">, а у </w:t>
      </w:r>
      <w:proofErr w:type="spellStart"/>
      <w:r w:rsidRPr="001C517D">
        <w:rPr>
          <w:sz w:val="22"/>
          <w:szCs w:val="22"/>
        </w:rPr>
        <w:t>складу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Статутом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Београду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специјалну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едукацију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рехабилитацију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седници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одржаној</w:t>
      </w:r>
      <w:proofErr w:type="spellEnd"/>
      <w:r w:rsidRPr="001C517D">
        <w:rPr>
          <w:sz w:val="22"/>
          <w:szCs w:val="22"/>
        </w:rPr>
        <w:t xml:space="preserve"> 25. </w:t>
      </w:r>
      <w:proofErr w:type="spellStart"/>
      <w:r w:rsidRPr="001C517D">
        <w:rPr>
          <w:sz w:val="22"/>
          <w:szCs w:val="22"/>
        </w:rPr>
        <w:t>фебруара</w:t>
      </w:r>
      <w:proofErr w:type="spellEnd"/>
      <w:r w:rsidRPr="001C517D">
        <w:rPr>
          <w:sz w:val="22"/>
          <w:szCs w:val="22"/>
        </w:rPr>
        <w:t xml:space="preserve"> 2020. </w:t>
      </w:r>
      <w:proofErr w:type="spellStart"/>
      <w:r w:rsidRPr="001C517D">
        <w:rPr>
          <w:sz w:val="22"/>
          <w:szCs w:val="22"/>
        </w:rPr>
        <w:t>године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усвојило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</w:p>
    <w:p w14:paraId="72587433" w14:textId="77777777" w:rsidR="00297061" w:rsidRPr="001C517D" w:rsidRDefault="002A6113" w:rsidP="001C517D">
      <w:pPr>
        <w:pStyle w:val="Heading10"/>
        <w:keepNext/>
        <w:keepLines/>
        <w:shd w:val="clear" w:color="auto" w:fill="auto"/>
        <w:spacing w:before="0" w:after="120" w:line="240" w:lineRule="auto"/>
        <w:rPr>
          <w:sz w:val="22"/>
          <w:szCs w:val="22"/>
        </w:rPr>
      </w:pPr>
      <w:bookmarkStart w:id="2" w:name="bookmark2"/>
      <w:r w:rsidRPr="001C517D">
        <w:rPr>
          <w:sz w:val="22"/>
          <w:szCs w:val="22"/>
        </w:rPr>
        <w:t>ПРАВИЛНИК О ИЗМЕНАМА И ДОПУНАМА</w:t>
      </w:r>
      <w:r w:rsidRPr="001C517D">
        <w:rPr>
          <w:sz w:val="22"/>
          <w:szCs w:val="22"/>
        </w:rPr>
        <w:br/>
        <w:t>ПРАВИЛНИКА О ДОКТОРСКИМ СТУДИЈАМА</w:t>
      </w:r>
      <w:bookmarkEnd w:id="2"/>
    </w:p>
    <w:p w14:paraId="466EBA91" w14:textId="77777777" w:rsidR="00297061" w:rsidRPr="001C517D" w:rsidRDefault="002A6113" w:rsidP="001C517D">
      <w:pPr>
        <w:pStyle w:val="Bodytext50"/>
        <w:shd w:val="clear" w:color="auto" w:fill="auto"/>
        <w:spacing w:after="120" w:line="240" w:lineRule="auto"/>
        <w:ind w:left="20" w:firstLine="0"/>
        <w:rPr>
          <w:sz w:val="22"/>
          <w:szCs w:val="22"/>
        </w:rPr>
      </w:pPr>
      <w:proofErr w:type="spellStart"/>
      <w:r w:rsidRPr="001C517D">
        <w:rPr>
          <w:b/>
          <w:sz w:val="22"/>
          <w:szCs w:val="22"/>
        </w:rPr>
        <w:t>Пријава</w:t>
      </w:r>
      <w:proofErr w:type="spellEnd"/>
      <w:r w:rsidRPr="001C517D">
        <w:rPr>
          <w:b/>
          <w:sz w:val="22"/>
          <w:szCs w:val="22"/>
        </w:rPr>
        <w:t xml:space="preserve"> </w:t>
      </w:r>
      <w:proofErr w:type="spellStart"/>
      <w:r w:rsidRPr="001C517D">
        <w:rPr>
          <w:b/>
          <w:sz w:val="22"/>
          <w:szCs w:val="22"/>
        </w:rPr>
        <w:t>докторске</w:t>
      </w:r>
      <w:proofErr w:type="spellEnd"/>
      <w:r w:rsidRPr="001C517D">
        <w:rPr>
          <w:b/>
          <w:sz w:val="22"/>
          <w:szCs w:val="22"/>
        </w:rPr>
        <w:t xml:space="preserve"> </w:t>
      </w:r>
      <w:proofErr w:type="spellStart"/>
      <w:r w:rsidRPr="001C517D">
        <w:rPr>
          <w:b/>
          <w:sz w:val="22"/>
          <w:szCs w:val="22"/>
        </w:rPr>
        <w:t>дисертације</w:t>
      </w:r>
      <w:proofErr w:type="spellEnd"/>
      <w:r w:rsidRPr="001C517D">
        <w:rPr>
          <w:b/>
          <w:sz w:val="22"/>
          <w:szCs w:val="22"/>
        </w:rPr>
        <w:br/>
      </w:r>
      <w:proofErr w:type="spellStart"/>
      <w:r w:rsidRPr="001C517D">
        <w:rPr>
          <w:rStyle w:val="Bodytext5NotItalic"/>
          <w:sz w:val="22"/>
          <w:szCs w:val="22"/>
        </w:rPr>
        <w:t>Члан</w:t>
      </w:r>
      <w:proofErr w:type="spellEnd"/>
      <w:r w:rsidRPr="001C517D">
        <w:rPr>
          <w:rStyle w:val="Bodytext5NotItalic"/>
          <w:sz w:val="22"/>
          <w:szCs w:val="22"/>
        </w:rPr>
        <w:t xml:space="preserve"> 43.</w:t>
      </w:r>
    </w:p>
    <w:p w14:paraId="20F83833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Студент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стиче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право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пријављивање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одслушаном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четвртом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семестру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положеним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свим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испитима</w:t>
      </w:r>
      <w:proofErr w:type="spellEnd"/>
      <w:r w:rsidRPr="001C517D">
        <w:rPr>
          <w:sz w:val="22"/>
          <w:szCs w:val="22"/>
        </w:rPr>
        <w:t xml:space="preserve"> предвиђеним </w:t>
      </w:r>
      <w:proofErr w:type="spellStart"/>
      <w:r w:rsidRPr="001C517D">
        <w:rPr>
          <w:sz w:val="22"/>
          <w:szCs w:val="22"/>
        </w:rPr>
        <w:t>програмом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студија</w:t>
      </w:r>
      <w:proofErr w:type="spellEnd"/>
      <w:r w:rsidRPr="001C517D">
        <w:rPr>
          <w:sz w:val="22"/>
          <w:szCs w:val="22"/>
        </w:rPr>
        <w:t>.</w:t>
      </w:r>
    </w:p>
    <w:p w14:paraId="6D90C91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Студент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пријаву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обрасцу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прописује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Образац</w:t>
      </w:r>
      <w:proofErr w:type="spellEnd"/>
      <w:r w:rsidRPr="001C517D">
        <w:rPr>
          <w:sz w:val="22"/>
          <w:szCs w:val="22"/>
        </w:rPr>
        <w:t xml:space="preserve"> 2).</w:t>
      </w:r>
    </w:p>
    <w:p w14:paraId="667FDCB5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пријаву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прилаже</w:t>
      </w:r>
      <w:proofErr w:type="spellEnd"/>
      <w:r w:rsidRPr="001C517D">
        <w:rPr>
          <w:sz w:val="22"/>
          <w:szCs w:val="22"/>
        </w:rPr>
        <w:t>:</w:t>
      </w:r>
    </w:p>
    <w:p w14:paraId="52430C1B" w14:textId="77777777" w:rsidR="00297061" w:rsidRPr="001C517D" w:rsidRDefault="002A6113" w:rsidP="001C517D">
      <w:pPr>
        <w:pStyle w:val="Bodytext20"/>
        <w:numPr>
          <w:ilvl w:val="0"/>
          <w:numId w:val="9"/>
        </w:numPr>
        <w:shd w:val="clear" w:color="auto" w:fill="auto"/>
        <w:tabs>
          <w:tab w:val="left" w:pos="1111"/>
        </w:tabs>
        <w:spacing w:before="0" w:after="120" w:line="240" w:lineRule="auto"/>
        <w:ind w:firstLine="75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захтев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пријаву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садржи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наслов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>;</w:t>
      </w:r>
    </w:p>
    <w:p w14:paraId="7134476A" w14:textId="77777777" w:rsidR="00297061" w:rsidRPr="001C517D" w:rsidRDefault="002A6113" w:rsidP="001C517D">
      <w:pPr>
        <w:pStyle w:val="Bodytext20"/>
        <w:numPr>
          <w:ilvl w:val="0"/>
          <w:numId w:val="9"/>
        </w:numPr>
        <w:shd w:val="clear" w:color="auto" w:fill="auto"/>
        <w:tabs>
          <w:tab w:val="left" w:pos="1111"/>
        </w:tabs>
        <w:spacing w:before="0" w:after="120" w:line="240" w:lineRule="auto"/>
        <w:ind w:left="1100" w:hanging="34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образложење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научна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предмет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истраживања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основне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хипотезе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циљ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истраживања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очекивани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резултати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методе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истраживања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оквирни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списак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стручне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литературе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користити</w:t>
      </w:r>
      <w:proofErr w:type="spellEnd"/>
      <w:r w:rsidRPr="001C517D">
        <w:rPr>
          <w:sz w:val="22"/>
          <w:szCs w:val="22"/>
        </w:rPr>
        <w:t>);</w:t>
      </w:r>
    </w:p>
    <w:p w14:paraId="7DA4A504" w14:textId="77777777" w:rsidR="00297061" w:rsidRPr="001C517D" w:rsidRDefault="002A6113" w:rsidP="001C517D">
      <w:pPr>
        <w:pStyle w:val="Bodytext20"/>
        <w:numPr>
          <w:ilvl w:val="0"/>
          <w:numId w:val="9"/>
        </w:numPr>
        <w:shd w:val="clear" w:color="auto" w:fill="auto"/>
        <w:tabs>
          <w:tab w:val="left" w:pos="1111"/>
        </w:tabs>
        <w:spacing w:before="0" w:after="120" w:line="240" w:lineRule="auto"/>
        <w:ind w:firstLine="75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биографију</w:t>
      </w:r>
      <w:proofErr w:type="spellEnd"/>
      <w:r w:rsidRPr="001C517D">
        <w:rPr>
          <w:sz w:val="22"/>
          <w:szCs w:val="22"/>
        </w:rPr>
        <w:t>;</w:t>
      </w:r>
    </w:p>
    <w:p w14:paraId="305B7FDE" w14:textId="77777777" w:rsidR="00297061" w:rsidRPr="001C517D" w:rsidRDefault="002A6113" w:rsidP="001C517D">
      <w:pPr>
        <w:pStyle w:val="Bodytext20"/>
        <w:numPr>
          <w:ilvl w:val="0"/>
          <w:numId w:val="9"/>
        </w:numPr>
        <w:shd w:val="clear" w:color="auto" w:fill="auto"/>
        <w:tabs>
          <w:tab w:val="left" w:pos="1111"/>
        </w:tabs>
        <w:spacing w:before="0" w:after="120" w:line="240" w:lineRule="auto"/>
        <w:ind w:left="1100" w:hanging="34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списак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објављених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научних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стручних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радова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копије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радова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односно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доказ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прихваћен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објављивање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додељен</w:t>
      </w:r>
      <w:proofErr w:type="spellEnd"/>
      <w:r w:rsidRPr="001C517D">
        <w:rPr>
          <w:sz w:val="22"/>
          <w:szCs w:val="22"/>
        </w:rPr>
        <w:t xml:space="preserve"> ДОИ </w:t>
      </w:r>
      <w:proofErr w:type="spellStart"/>
      <w:r w:rsidRPr="001C517D">
        <w:rPr>
          <w:sz w:val="22"/>
          <w:szCs w:val="22"/>
        </w:rPr>
        <w:t>број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потврда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редакције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часописа</w:t>
      </w:r>
      <w:proofErr w:type="spellEnd"/>
      <w:r w:rsidRPr="001C517D">
        <w:rPr>
          <w:sz w:val="22"/>
          <w:szCs w:val="22"/>
        </w:rPr>
        <w:t>);</w:t>
      </w:r>
    </w:p>
    <w:p w14:paraId="41453367" w14:textId="77777777" w:rsidR="00297061" w:rsidRPr="001C517D" w:rsidRDefault="002A6113" w:rsidP="001C517D">
      <w:pPr>
        <w:pStyle w:val="Bodytext20"/>
        <w:numPr>
          <w:ilvl w:val="0"/>
          <w:numId w:val="9"/>
        </w:numPr>
        <w:shd w:val="clear" w:color="auto" w:fill="auto"/>
        <w:tabs>
          <w:tab w:val="left" w:pos="1111"/>
        </w:tabs>
        <w:spacing w:before="0" w:after="120" w:line="240" w:lineRule="auto"/>
        <w:ind w:left="1100" w:hanging="345"/>
        <w:jc w:val="left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име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презиме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звање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потенцијалног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списком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његових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референци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попуњен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Образац</w:t>
      </w:r>
      <w:proofErr w:type="spellEnd"/>
      <w:r w:rsidRPr="001C517D">
        <w:rPr>
          <w:sz w:val="22"/>
          <w:szCs w:val="22"/>
        </w:rPr>
        <w:t xml:space="preserve"> 3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прописује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</w:t>
      </w:r>
      <w:proofErr w:type="spellEnd"/>
      <w:r w:rsidRPr="001C517D">
        <w:rPr>
          <w:sz w:val="22"/>
          <w:szCs w:val="22"/>
        </w:rPr>
        <w:t>);</w:t>
      </w:r>
    </w:p>
    <w:p w14:paraId="16D1C266" w14:textId="77777777" w:rsidR="00297061" w:rsidRPr="001C517D" w:rsidRDefault="002A6113" w:rsidP="001C517D">
      <w:pPr>
        <w:pStyle w:val="Bodytext20"/>
        <w:numPr>
          <w:ilvl w:val="0"/>
          <w:numId w:val="9"/>
        </w:numPr>
        <w:shd w:val="clear" w:color="auto" w:fill="auto"/>
        <w:tabs>
          <w:tab w:val="left" w:pos="1111"/>
        </w:tabs>
        <w:spacing w:before="0" w:after="120" w:line="240" w:lineRule="auto"/>
        <w:ind w:left="1100" w:hanging="345"/>
        <w:jc w:val="left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изјаву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предложену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пријавио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другој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високошколској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установи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земљи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иностранству</w:t>
      </w:r>
      <w:proofErr w:type="spellEnd"/>
      <w:r w:rsidRPr="001C517D">
        <w:rPr>
          <w:sz w:val="22"/>
          <w:szCs w:val="22"/>
        </w:rPr>
        <w:t>.</w:t>
      </w:r>
    </w:p>
    <w:p w14:paraId="081B7D94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Тема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треба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буде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урађен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студијски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истраживачки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>.</w:t>
      </w:r>
    </w:p>
    <w:p w14:paraId="21AD44EC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Студијски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истраживачки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реализује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консултацији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изабраним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наставником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потенцијалним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ментором</w:t>
      </w:r>
      <w:proofErr w:type="spellEnd"/>
      <w:r w:rsidRPr="001C517D">
        <w:rPr>
          <w:sz w:val="22"/>
          <w:szCs w:val="22"/>
        </w:rPr>
        <w:t xml:space="preserve">)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>.</w:t>
      </w:r>
    </w:p>
    <w:p w14:paraId="0F39E761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44.</w:t>
      </w:r>
    </w:p>
    <w:p w14:paraId="3B6E3F51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2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Студент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брани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предложену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трочланом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чине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потенцијални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наставника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реализују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студијском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програму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студија</w:t>
      </w:r>
      <w:proofErr w:type="spellEnd"/>
      <w:r w:rsidRPr="001C517D">
        <w:rPr>
          <w:sz w:val="22"/>
          <w:szCs w:val="22"/>
        </w:rPr>
        <w:t>.</w:t>
      </w:r>
    </w:p>
    <w:p w14:paraId="0F7FE06B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2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предложене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формира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одељења</w:t>
      </w:r>
      <w:proofErr w:type="spellEnd"/>
      <w:r w:rsidRPr="001C517D">
        <w:rPr>
          <w:sz w:val="22"/>
          <w:szCs w:val="22"/>
        </w:rPr>
        <w:t>.</w:t>
      </w:r>
    </w:p>
    <w:p w14:paraId="37D1221E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2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предложене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одлучује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већином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гласова</w:t>
      </w:r>
      <w:proofErr w:type="spellEnd"/>
      <w:r w:rsidRPr="001C517D">
        <w:rPr>
          <w:sz w:val="22"/>
          <w:szCs w:val="22"/>
        </w:rPr>
        <w:t>.</w:t>
      </w:r>
    </w:p>
    <w:p w14:paraId="6D16AA0B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45.</w:t>
      </w:r>
    </w:p>
    <w:p w14:paraId="19865D56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2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Пријаву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разматра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именује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заснованости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(у </w:t>
      </w:r>
      <w:proofErr w:type="spellStart"/>
      <w:r w:rsidRPr="001C517D">
        <w:rPr>
          <w:sz w:val="22"/>
          <w:szCs w:val="22"/>
        </w:rPr>
        <w:t>даљем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тексту</w:t>
      </w:r>
      <w:proofErr w:type="spellEnd"/>
      <w:r w:rsidRPr="001C517D">
        <w:rPr>
          <w:sz w:val="22"/>
          <w:szCs w:val="22"/>
        </w:rPr>
        <w:t xml:space="preserve">: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),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Одељења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чијих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ужих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стекао</w:t>
      </w:r>
      <w:proofErr w:type="spellEnd"/>
      <w:r w:rsidRPr="001C517D">
        <w:rPr>
          <w:sz w:val="22"/>
          <w:szCs w:val="22"/>
        </w:rPr>
        <w:t xml:space="preserve"> 66,7%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укупног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броја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бодова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одговара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свим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предметима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Студијског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програма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Дефектологија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70% </w:t>
      </w:r>
      <w:proofErr w:type="spellStart"/>
      <w:r w:rsidRPr="001C517D">
        <w:rPr>
          <w:sz w:val="22"/>
          <w:szCs w:val="22"/>
        </w:rPr>
        <w:t>изборних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предмета</w:t>
      </w:r>
      <w:proofErr w:type="spellEnd"/>
      <w:r w:rsidRPr="001C517D">
        <w:rPr>
          <w:sz w:val="22"/>
          <w:szCs w:val="22"/>
        </w:rPr>
        <w:t xml:space="preserve"> (ЕСПБ </w:t>
      </w:r>
      <w:proofErr w:type="spellStart"/>
      <w:r w:rsidRPr="001C517D">
        <w:rPr>
          <w:sz w:val="22"/>
          <w:szCs w:val="22"/>
        </w:rPr>
        <w:t>бодова</w:t>
      </w:r>
      <w:proofErr w:type="spellEnd"/>
      <w:r w:rsidRPr="001C517D">
        <w:rPr>
          <w:sz w:val="22"/>
          <w:szCs w:val="22"/>
        </w:rPr>
        <w:t xml:space="preserve">)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припадају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Логопедија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Студијском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програму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Логопедија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50% ЕСПБ </w:t>
      </w:r>
      <w:proofErr w:type="spellStart"/>
      <w:r w:rsidRPr="001C517D">
        <w:rPr>
          <w:sz w:val="22"/>
          <w:szCs w:val="22"/>
        </w:rPr>
        <w:t>бодова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предмета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повезани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Студијском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програму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Специјална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едукација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рехабилитација</w:t>
      </w:r>
      <w:proofErr w:type="spellEnd"/>
      <w:r w:rsidRPr="001C517D">
        <w:rPr>
          <w:sz w:val="22"/>
          <w:szCs w:val="22"/>
        </w:rPr>
        <w:t>.</w:t>
      </w:r>
    </w:p>
    <w:p w14:paraId="52B7711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2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чине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три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наставника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истраживача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испуњавају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услове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Стандарда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није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lastRenderedPageBreak/>
        <w:t>радном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односу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Факултету</w:t>
      </w:r>
      <w:proofErr w:type="spellEnd"/>
      <w:r w:rsidRPr="001C517D">
        <w:rPr>
          <w:sz w:val="22"/>
          <w:szCs w:val="22"/>
        </w:rPr>
        <w:t>.</w:t>
      </w:r>
    </w:p>
    <w:p w14:paraId="627AC983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2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Потенцијални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заснованости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>.</w:t>
      </w:r>
    </w:p>
    <w:p w14:paraId="1B9182FB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46.</w:t>
      </w:r>
    </w:p>
    <w:p w14:paraId="385A893D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2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оцени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подобности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ментора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израду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, у </w:t>
      </w:r>
      <w:proofErr w:type="spellStart"/>
      <w:r w:rsidRPr="001C517D">
        <w:rPr>
          <w:sz w:val="22"/>
          <w:szCs w:val="22"/>
        </w:rPr>
        <w:t>року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30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њеног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формирања</w:t>
      </w:r>
      <w:proofErr w:type="spellEnd"/>
      <w:r w:rsidRPr="001C517D">
        <w:rPr>
          <w:sz w:val="22"/>
          <w:szCs w:val="22"/>
        </w:rPr>
        <w:t>.</w:t>
      </w:r>
    </w:p>
    <w:p w14:paraId="044FA987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2"/>
        <w:rPr>
          <w:sz w:val="22"/>
          <w:szCs w:val="22"/>
        </w:rPr>
      </w:pPr>
      <w:r w:rsidRPr="001C517D">
        <w:rPr>
          <w:sz w:val="22"/>
          <w:szCs w:val="22"/>
        </w:rPr>
        <w:t xml:space="preserve">У </w:t>
      </w:r>
      <w:proofErr w:type="spellStart"/>
      <w:r w:rsidRPr="001C517D">
        <w:rPr>
          <w:sz w:val="22"/>
          <w:szCs w:val="22"/>
        </w:rPr>
        <w:t>току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захтевати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допунски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материјал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додатна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образложења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предложене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>.</w:t>
      </w:r>
    </w:p>
    <w:p w14:paraId="7F2754A4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2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става</w:t>
      </w:r>
      <w:proofErr w:type="spellEnd"/>
      <w:r w:rsidRPr="001C517D">
        <w:rPr>
          <w:sz w:val="22"/>
          <w:szCs w:val="22"/>
        </w:rPr>
        <w:t xml:space="preserve"> L </w:t>
      </w:r>
      <w:proofErr w:type="spellStart"/>
      <w:r w:rsidRPr="001C517D">
        <w:rPr>
          <w:sz w:val="22"/>
          <w:szCs w:val="22"/>
        </w:rPr>
        <w:t>овог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садржи</w:t>
      </w:r>
      <w:proofErr w:type="spellEnd"/>
      <w:r w:rsidRPr="001C517D">
        <w:rPr>
          <w:sz w:val="22"/>
          <w:szCs w:val="22"/>
        </w:rPr>
        <w:t>:</w:t>
      </w:r>
    </w:p>
    <w:p w14:paraId="22E7050D" w14:textId="77777777" w:rsidR="00AD4B9C" w:rsidRPr="001C517D" w:rsidRDefault="002A6113" w:rsidP="001C517D">
      <w:pPr>
        <w:pStyle w:val="Bodytext20"/>
        <w:numPr>
          <w:ilvl w:val="0"/>
          <w:numId w:val="10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податке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Комисији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датум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орган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именовао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име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презиме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сваког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звање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назив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изабран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звање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датум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избора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звање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назив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установу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којој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запослен</w:t>
      </w:r>
      <w:proofErr w:type="spellEnd"/>
      <w:r w:rsidRPr="001C517D">
        <w:rPr>
          <w:sz w:val="22"/>
          <w:szCs w:val="22"/>
        </w:rPr>
        <w:t xml:space="preserve">); </w:t>
      </w:r>
    </w:p>
    <w:p w14:paraId="13B985BD" w14:textId="77777777" w:rsidR="00AD4B9C" w:rsidRPr="001C517D" w:rsidRDefault="002A6113" w:rsidP="001C517D">
      <w:pPr>
        <w:pStyle w:val="Bodytext20"/>
        <w:numPr>
          <w:ilvl w:val="0"/>
          <w:numId w:val="10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име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родитеља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презиме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биографију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; </w:t>
      </w:r>
    </w:p>
    <w:p w14:paraId="4F4C581C" w14:textId="77777777" w:rsidR="00AD4B9C" w:rsidRPr="001C517D" w:rsidRDefault="002A6113" w:rsidP="001C517D">
      <w:pPr>
        <w:pStyle w:val="Bodytext20"/>
        <w:numPr>
          <w:ilvl w:val="0"/>
          <w:numId w:val="10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податке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претходном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школовању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>;</w:t>
      </w:r>
    </w:p>
    <w:p w14:paraId="3EDD09B5" w14:textId="77777777" w:rsidR="00AD4B9C" w:rsidRPr="001C517D" w:rsidRDefault="002A6113" w:rsidP="001C517D">
      <w:pPr>
        <w:pStyle w:val="Bodytext20"/>
        <w:numPr>
          <w:ilvl w:val="0"/>
          <w:numId w:val="10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приказ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стручних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радови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припадају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припадају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ужој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односно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радови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вези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дисертацијом</w:t>
      </w:r>
      <w:proofErr w:type="spellEnd"/>
      <w:r w:rsidRPr="001C517D">
        <w:rPr>
          <w:sz w:val="22"/>
          <w:szCs w:val="22"/>
        </w:rPr>
        <w:t>;</w:t>
      </w:r>
    </w:p>
    <w:p w14:paraId="40CA2EEF" w14:textId="77777777" w:rsidR="00AD4B9C" w:rsidRPr="001C517D" w:rsidRDefault="002A6113" w:rsidP="001C517D">
      <w:pPr>
        <w:pStyle w:val="Bodytext20"/>
        <w:numPr>
          <w:ilvl w:val="0"/>
          <w:numId w:val="10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образложене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критеријуме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разлоге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заснива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позитивна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подобан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дисертацију</w:t>
      </w:r>
      <w:proofErr w:type="spellEnd"/>
      <w:r w:rsidRPr="001C517D">
        <w:rPr>
          <w:sz w:val="22"/>
          <w:szCs w:val="22"/>
        </w:rPr>
        <w:t>;</w:t>
      </w:r>
    </w:p>
    <w:p w14:paraId="277759EC" w14:textId="77777777" w:rsidR="00AD4B9C" w:rsidRPr="001C517D" w:rsidRDefault="002A6113" w:rsidP="001C517D">
      <w:pPr>
        <w:pStyle w:val="Bodytext20"/>
        <w:numPr>
          <w:ilvl w:val="0"/>
          <w:numId w:val="10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подобности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предложеног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као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списак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његових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видети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испуњава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услове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овог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Правилника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навести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јесте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подобан</w:t>
      </w:r>
      <w:proofErr w:type="spellEnd"/>
      <w:r w:rsidRPr="001C517D">
        <w:rPr>
          <w:sz w:val="22"/>
          <w:szCs w:val="22"/>
        </w:rPr>
        <w:t>);</w:t>
      </w:r>
    </w:p>
    <w:p w14:paraId="28C17712" w14:textId="77777777" w:rsidR="00AD4B9C" w:rsidRPr="001C517D" w:rsidRDefault="002A6113" w:rsidP="001C517D">
      <w:pPr>
        <w:pStyle w:val="Bodytext20"/>
        <w:numPr>
          <w:ilvl w:val="0"/>
          <w:numId w:val="10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подобности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обухвата</w:t>
      </w:r>
      <w:proofErr w:type="spellEnd"/>
      <w:r w:rsidRPr="001C517D">
        <w:rPr>
          <w:sz w:val="22"/>
          <w:szCs w:val="22"/>
        </w:rPr>
        <w:t xml:space="preserve">: </w:t>
      </w:r>
      <w:proofErr w:type="spellStart"/>
      <w:r w:rsidRPr="001C517D">
        <w:rPr>
          <w:sz w:val="22"/>
          <w:szCs w:val="22"/>
        </w:rPr>
        <w:t>формулацију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назива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предмет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циљ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познавање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проблематике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изабране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литературе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основне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хипотезе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полазити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истраживању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методе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применити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истраживању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очекиване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резултате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научни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допринос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ужој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уз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обавезну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експлицитну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појединачни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елеменат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подобан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>;</w:t>
      </w:r>
    </w:p>
    <w:p w14:paraId="2101BA31" w14:textId="77777777" w:rsidR="00AD4B9C" w:rsidRPr="001C517D" w:rsidRDefault="002A6113" w:rsidP="001C517D">
      <w:pPr>
        <w:pStyle w:val="Bodytext20"/>
        <w:numPr>
          <w:ilvl w:val="0"/>
          <w:numId w:val="10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закључак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образложеном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оценом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подобности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; </w:t>
      </w:r>
    </w:p>
    <w:p w14:paraId="5A50BCAC" w14:textId="77777777" w:rsidR="00297061" w:rsidRPr="001C517D" w:rsidRDefault="002A6113" w:rsidP="001C517D">
      <w:pPr>
        <w:pStyle w:val="Bodytext20"/>
        <w:numPr>
          <w:ilvl w:val="0"/>
          <w:numId w:val="10"/>
        </w:numPr>
        <w:shd w:val="clear" w:color="auto" w:fill="auto"/>
        <w:spacing w:before="0" w:after="120" w:line="240" w:lineRule="auto"/>
        <w:jc w:val="left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датум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потпис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>.</w:t>
      </w:r>
    </w:p>
    <w:p w14:paraId="6662E846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предаје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три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штампана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примерка</w:t>
      </w:r>
      <w:proofErr w:type="spellEnd"/>
      <w:r w:rsidRPr="001C517D">
        <w:rPr>
          <w:sz w:val="22"/>
          <w:szCs w:val="22"/>
        </w:rPr>
        <w:t xml:space="preserve"> и у </w:t>
      </w:r>
      <w:proofErr w:type="spellStart"/>
      <w:r w:rsidRPr="001C517D">
        <w:rPr>
          <w:sz w:val="22"/>
          <w:szCs w:val="22"/>
        </w:rPr>
        <w:t>електронском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облику</w:t>
      </w:r>
      <w:proofErr w:type="spellEnd"/>
      <w:r w:rsidRPr="001C517D">
        <w:rPr>
          <w:sz w:val="22"/>
          <w:szCs w:val="22"/>
        </w:rPr>
        <w:t>.</w:t>
      </w:r>
    </w:p>
    <w:p w14:paraId="7B75C4CE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47.</w:t>
      </w:r>
    </w:p>
    <w:p w14:paraId="700C0AF2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потписују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жели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потпише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јер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слаже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мишљењем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већине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подноси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издвојено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мишљење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научној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заснованости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образложењем</w:t>
      </w:r>
      <w:proofErr w:type="spellEnd"/>
      <w:r w:rsidRPr="001C517D">
        <w:rPr>
          <w:sz w:val="22"/>
          <w:szCs w:val="22"/>
        </w:rPr>
        <w:t>.</w:t>
      </w:r>
    </w:p>
    <w:p w14:paraId="190CC659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48.</w:t>
      </w:r>
    </w:p>
    <w:p w14:paraId="1A22157B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Ако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поднесе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благовремено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првој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седници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истеку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предвиђеног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рока</w:t>
      </w:r>
      <w:proofErr w:type="spellEnd"/>
      <w:r w:rsidRPr="001C517D">
        <w:rPr>
          <w:sz w:val="22"/>
          <w:szCs w:val="22"/>
        </w:rPr>
        <w:t xml:space="preserve">, у </w:t>
      </w:r>
      <w:proofErr w:type="spellStart"/>
      <w:r w:rsidRPr="001C517D">
        <w:rPr>
          <w:sz w:val="22"/>
          <w:szCs w:val="22"/>
        </w:rPr>
        <w:t>оквиру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посебне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тачке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дневног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реда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председник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других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разлозима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кашњења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подношења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тада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продужава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подношење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, с </w:t>
      </w:r>
      <w:proofErr w:type="spellStart"/>
      <w:r w:rsidRPr="001C517D">
        <w:rPr>
          <w:sz w:val="22"/>
          <w:szCs w:val="22"/>
        </w:rPr>
        <w:t>тим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продужење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износити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највише</w:t>
      </w:r>
      <w:proofErr w:type="spellEnd"/>
      <w:r w:rsidRPr="001C517D">
        <w:rPr>
          <w:sz w:val="22"/>
          <w:szCs w:val="22"/>
        </w:rPr>
        <w:t xml:space="preserve"> 30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>.</w:t>
      </w:r>
    </w:p>
    <w:p w14:paraId="289EDEA9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том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поднесе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свој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>.</w:t>
      </w:r>
    </w:p>
    <w:p w14:paraId="71D0BE1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49.</w:t>
      </w:r>
    </w:p>
    <w:p w14:paraId="7019DAF0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Одлуку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прихватању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одређивању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</w:t>
      </w:r>
      <w:r w:rsidRPr="001C517D">
        <w:rPr>
          <w:sz w:val="22"/>
          <w:szCs w:val="22"/>
        </w:rPr>
        <w:lastRenderedPageBreak/>
        <w:t>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писане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сагласности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прихватању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менторства</w:t>
      </w:r>
      <w:proofErr w:type="spellEnd"/>
      <w:r w:rsidRPr="001C517D">
        <w:rPr>
          <w:sz w:val="22"/>
          <w:szCs w:val="22"/>
        </w:rPr>
        <w:t>.</w:t>
      </w:r>
    </w:p>
    <w:p w14:paraId="2AF10DD1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га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упути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дораду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прихвати</w:t>
      </w:r>
      <w:proofErr w:type="spellEnd"/>
      <w:r w:rsidRPr="001C517D">
        <w:rPr>
          <w:sz w:val="22"/>
          <w:szCs w:val="22"/>
        </w:rPr>
        <w:t>.</w:t>
      </w:r>
    </w:p>
    <w:p w14:paraId="7CABE2A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предложену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прослеђује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одговарајућем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давање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сагласности</w:t>
      </w:r>
      <w:proofErr w:type="spellEnd"/>
      <w:r w:rsidRPr="001C517D">
        <w:rPr>
          <w:sz w:val="22"/>
          <w:szCs w:val="22"/>
        </w:rPr>
        <w:t>.</w:t>
      </w:r>
    </w:p>
    <w:p w14:paraId="6923887E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предложену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односно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стави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примедбе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студент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предложени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предузимају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даље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кораке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складу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>.</w:t>
      </w:r>
    </w:p>
    <w:p w14:paraId="133849FB" w14:textId="77777777" w:rsidR="00297061" w:rsidRPr="001C517D" w:rsidRDefault="002A6113" w:rsidP="001C517D">
      <w:pPr>
        <w:pStyle w:val="Bodytext50"/>
        <w:shd w:val="clear" w:color="auto" w:fill="auto"/>
        <w:spacing w:after="120" w:line="240" w:lineRule="auto"/>
        <w:ind w:firstLine="0"/>
        <w:rPr>
          <w:sz w:val="22"/>
          <w:szCs w:val="22"/>
        </w:rPr>
      </w:pPr>
      <w:proofErr w:type="spellStart"/>
      <w:r w:rsidRPr="001C517D">
        <w:rPr>
          <w:b/>
          <w:sz w:val="22"/>
          <w:szCs w:val="22"/>
        </w:rPr>
        <w:t>Оцена</w:t>
      </w:r>
      <w:proofErr w:type="spellEnd"/>
      <w:r w:rsidRPr="001C517D">
        <w:rPr>
          <w:b/>
          <w:sz w:val="22"/>
          <w:szCs w:val="22"/>
        </w:rPr>
        <w:t xml:space="preserve"> </w:t>
      </w:r>
      <w:proofErr w:type="spellStart"/>
      <w:r w:rsidRPr="001C517D">
        <w:rPr>
          <w:b/>
          <w:sz w:val="22"/>
          <w:szCs w:val="22"/>
        </w:rPr>
        <w:t>докторске</w:t>
      </w:r>
      <w:proofErr w:type="spellEnd"/>
      <w:r w:rsidRPr="001C517D">
        <w:rPr>
          <w:b/>
          <w:sz w:val="22"/>
          <w:szCs w:val="22"/>
        </w:rPr>
        <w:t xml:space="preserve"> </w:t>
      </w:r>
      <w:proofErr w:type="spellStart"/>
      <w:r w:rsidRPr="001C517D">
        <w:rPr>
          <w:b/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br/>
      </w:r>
      <w:proofErr w:type="spellStart"/>
      <w:r w:rsidRPr="001C517D">
        <w:rPr>
          <w:rStyle w:val="Bodytext5NotItalic"/>
          <w:sz w:val="22"/>
          <w:szCs w:val="22"/>
        </w:rPr>
        <w:t>Члан</w:t>
      </w:r>
      <w:proofErr w:type="spellEnd"/>
      <w:r w:rsidRPr="001C517D">
        <w:rPr>
          <w:rStyle w:val="Bodytext5NotItalic"/>
          <w:sz w:val="22"/>
          <w:szCs w:val="22"/>
        </w:rPr>
        <w:t xml:space="preserve"> 50.</w:t>
      </w:r>
    </w:p>
    <w:p w14:paraId="717ACD7D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Студент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завршио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израду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обавештава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ментора</w:t>
      </w:r>
      <w:proofErr w:type="spellEnd"/>
      <w:r w:rsidRPr="001C517D">
        <w:rPr>
          <w:sz w:val="22"/>
          <w:szCs w:val="22"/>
        </w:rPr>
        <w:t xml:space="preserve"> и у </w:t>
      </w:r>
      <w:proofErr w:type="spellStart"/>
      <w:r w:rsidRPr="001C517D">
        <w:rPr>
          <w:sz w:val="22"/>
          <w:szCs w:val="22"/>
        </w:rPr>
        <w:t>договору</w:t>
      </w:r>
      <w:proofErr w:type="spellEnd"/>
      <w:r w:rsidRPr="001C517D">
        <w:rPr>
          <w:sz w:val="22"/>
          <w:szCs w:val="22"/>
        </w:rPr>
        <w:t xml:space="preserve"> с </w:t>
      </w:r>
      <w:proofErr w:type="spellStart"/>
      <w:r w:rsidRPr="001C517D">
        <w:rPr>
          <w:sz w:val="22"/>
          <w:szCs w:val="22"/>
        </w:rPr>
        <w:t>њим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захтев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формирање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урађене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>.</w:t>
      </w:r>
    </w:p>
    <w:p w14:paraId="0F2A342B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Студент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завршио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израду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испунио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услове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предвиђене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студијским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програмом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којем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једини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аутор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објављен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научном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часопису</w:t>
      </w:r>
      <w:proofErr w:type="spellEnd"/>
      <w:r w:rsidRPr="001C517D">
        <w:rPr>
          <w:sz w:val="22"/>
          <w:szCs w:val="22"/>
        </w:rPr>
        <w:t xml:space="preserve">, а </w:t>
      </w:r>
      <w:proofErr w:type="spellStart"/>
      <w:r w:rsidRPr="001C517D">
        <w:rPr>
          <w:sz w:val="22"/>
          <w:szCs w:val="22"/>
        </w:rPr>
        <w:t>садржински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повезан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дисертацијом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објављен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часопису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прихватиће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додељен</w:t>
      </w:r>
      <w:proofErr w:type="spellEnd"/>
      <w:r w:rsidRPr="001C517D">
        <w:rPr>
          <w:sz w:val="22"/>
          <w:szCs w:val="22"/>
        </w:rPr>
        <w:t xml:space="preserve"> DOI </w:t>
      </w:r>
      <w:proofErr w:type="spellStart"/>
      <w:r w:rsidRPr="001C517D">
        <w:rPr>
          <w:sz w:val="22"/>
          <w:szCs w:val="22"/>
        </w:rPr>
        <w:t>број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потврду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редакције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часописа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прихватању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рада</w:t>
      </w:r>
      <w:proofErr w:type="spellEnd"/>
      <w:r w:rsidRPr="001C517D">
        <w:rPr>
          <w:sz w:val="22"/>
          <w:szCs w:val="22"/>
        </w:rPr>
        <w:t>.</w:t>
      </w:r>
    </w:p>
    <w:p w14:paraId="611FFD8E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више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аутора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подједнаким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доприносом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раду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само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аутора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користи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услов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>.</w:t>
      </w:r>
    </w:p>
    <w:p w14:paraId="234F29AC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Услов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завршене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чини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 xml:space="preserve"> у</w:t>
      </w:r>
      <w:r w:rsidR="00123AD7"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категоријама</w:t>
      </w:r>
      <w:proofErr w:type="spellEnd"/>
      <w:r w:rsidRPr="001C517D">
        <w:rPr>
          <w:sz w:val="22"/>
          <w:szCs w:val="22"/>
        </w:rPr>
        <w:t xml:space="preserve"> </w:t>
      </w:r>
      <w:r w:rsidRPr="001C517D">
        <w:rPr>
          <w:sz w:val="22"/>
          <w:szCs w:val="22"/>
          <w:lang w:bidi="en-US"/>
        </w:rPr>
        <w:t xml:space="preserve">M10, </w:t>
      </w:r>
      <w:r w:rsidRPr="001C517D">
        <w:rPr>
          <w:sz w:val="22"/>
          <w:szCs w:val="22"/>
        </w:rPr>
        <w:t xml:space="preserve">М20 и </w:t>
      </w:r>
      <w:r w:rsidRPr="001C517D">
        <w:rPr>
          <w:sz w:val="22"/>
          <w:szCs w:val="22"/>
          <w:lang w:bidi="en-US"/>
        </w:rPr>
        <w:t>M51.</w:t>
      </w:r>
    </w:p>
    <w:p w14:paraId="2EFE7358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51.</w:t>
      </w:r>
    </w:p>
    <w:p w14:paraId="729BB1DC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Докторска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оцењује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показатеља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њеног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доприноса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Она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резултат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оригиналног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научно-истраживачког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Дефектологије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Логопедије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Специјалне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едукације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рехабилитације</w:t>
      </w:r>
      <w:proofErr w:type="spellEnd"/>
      <w:r w:rsidRPr="001C517D">
        <w:rPr>
          <w:sz w:val="22"/>
          <w:szCs w:val="22"/>
        </w:rPr>
        <w:t>.</w:t>
      </w:r>
    </w:p>
    <w:p w14:paraId="5A033C48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Докторска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садржати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самостални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допринос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верификује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научној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јавности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кроз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објављене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часописима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приказане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скуповима</w:t>
      </w:r>
      <w:proofErr w:type="spellEnd"/>
      <w:r w:rsidRPr="001C517D">
        <w:rPr>
          <w:sz w:val="22"/>
          <w:szCs w:val="22"/>
        </w:rPr>
        <w:t>.</w:t>
      </w:r>
    </w:p>
    <w:p w14:paraId="492C7DA2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52.</w:t>
      </w:r>
    </w:p>
    <w:p w14:paraId="4ADC83C5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Пре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упућивања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поступак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оцењивања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врши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проверу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оригиналности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одговарајућим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софтвером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обезбеђује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</w:t>
      </w:r>
      <w:proofErr w:type="spellEnd"/>
      <w:r w:rsidRPr="001C517D">
        <w:rPr>
          <w:sz w:val="22"/>
          <w:szCs w:val="22"/>
        </w:rPr>
        <w:t>.</w:t>
      </w:r>
    </w:p>
    <w:p w14:paraId="08B80731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софтвером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утврди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постојање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чињеница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указују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сумњу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оригиналност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томе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обавештава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декан</w:t>
      </w:r>
      <w:proofErr w:type="spellEnd"/>
      <w:r w:rsidRPr="001C517D">
        <w:rPr>
          <w:sz w:val="22"/>
          <w:szCs w:val="22"/>
        </w:rPr>
        <w:t xml:space="preserve">, а </w:t>
      </w:r>
      <w:proofErr w:type="spellStart"/>
      <w:r w:rsidRPr="001C517D">
        <w:rPr>
          <w:sz w:val="22"/>
          <w:szCs w:val="22"/>
        </w:rPr>
        <w:t>предмет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прослеђује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ментору</w:t>
      </w:r>
      <w:proofErr w:type="spellEnd"/>
      <w:r w:rsidRPr="001C517D">
        <w:rPr>
          <w:sz w:val="22"/>
          <w:szCs w:val="22"/>
        </w:rPr>
        <w:t>.</w:t>
      </w:r>
    </w:p>
    <w:p w14:paraId="16F8A87D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обавези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уради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оригиналности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узимајући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обзир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резултате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софтверске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анализе</w:t>
      </w:r>
      <w:proofErr w:type="spellEnd"/>
      <w:r w:rsidRPr="001C517D">
        <w:rPr>
          <w:sz w:val="22"/>
          <w:szCs w:val="22"/>
        </w:rPr>
        <w:t>.</w:t>
      </w:r>
    </w:p>
    <w:p w14:paraId="5C64740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lastRenderedPageBreak/>
        <w:t>Ментор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дужан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упозна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остале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сумарним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извештајем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провери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њихов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захтев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уступи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корисничке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креденцијале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приступ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потпуном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извештају</w:t>
      </w:r>
      <w:proofErr w:type="spellEnd"/>
      <w:r w:rsidRPr="001C517D">
        <w:rPr>
          <w:sz w:val="22"/>
          <w:szCs w:val="22"/>
        </w:rPr>
        <w:t>.</w:t>
      </w:r>
    </w:p>
    <w:p w14:paraId="14C4790E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Писано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мишљење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процени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оригиналности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резултате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софтверске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анализе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доставља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декану</w:t>
      </w:r>
      <w:proofErr w:type="spellEnd"/>
      <w:r w:rsidRPr="001C517D">
        <w:rPr>
          <w:sz w:val="22"/>
          <w:szCs w:val="22"/>
        </w:rPr>
        <w:t>.</w:t>
      </w:r>
    </w:p>
    <w:p w14:paraId="5064C442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53.</w:t>
      </w:r>
    </w:p>
    <w:p w14:paraId="44C9FE54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Кандидат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урађену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дисертацију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седам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штампаних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примерака</w:t>
      </w:r>
      <w:proofErr w:type="spellEnd"/>
      <w:r w:rsidRPr="001C517D">
        <w:rPr>
          <w:sz w:val="22"/>
          <w:szCs w:val="22"/>
        </w:rPr>
        <w:t xml:space="preserve"> и у </w:t>
      </w:r>
      <w:proofErr w:type="spellStart"/>
      <w:r w:rsidRPr="001C517D">
        <w:rPr>
          <w:sz w:val="22"/>
          <w:szCs w:val="22"/>
        </w:rPr>
        <w:t>електронском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облику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најкасније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шест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месеци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истека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завршетак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студија</w:t>
      </w:r>
      <w:proofErr w:type="spellEnd"/>
      <w:r w:rsidRPr="001C517D">
        <w:rPr>
          <w:sz w:val="22"/>
          <w:szCs w:val="22"/>
        </w:rPr>
        <w:t>.</w:t>
      </w:r>
    </w:p>
    <w:p w14:paraId="142EBB01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Предати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буде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укоричен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тврди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броширани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повез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Електронска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верзија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идентична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штампаној</w:t>
      </w:r>
      <w:proofErr w:type="spellEnd"/>
      <w:r w:rsidRPr="001C517D">
        <w:rPr>
          <w:sz w:val="22"/>
          <w:szCs w:val="22"/>
        </w:rPr>
        <w:t xml:space="preserve"> и у </w:t>
      </w:r>
      <w:proofErr w:type="spellStart"/>
      <w:r w:rsidRPr="001C517D">
        <w:rPr>
          <w:sz w:val="22"/>
          <w:szCs w:val="22"/>
        </w:rPr>
        <w:t>формату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архивирање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дигитални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репозиторијум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Београду</w:t>
      </w:r>
      <w:proofErr w:type="spellEnd"/>
      <w:r w:rsidRPr="001C517D">
        <w:rPr>
          <w:sz w:val="22"/>
          <w:szCs w:val="22"/>
        </w:rPr>
        <w:t>.</w:t>
      </w:r>
    </w:p>
    <w:p w14:paraId="5FC8CAB6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54.</w:t>
      </w:r>
    </w:p>
    <w:p w14:paraId="35158E8C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Приликом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предаје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завршене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писаној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форми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обавештава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надлежно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Одељење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завршио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дисертацију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Одељења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</w:t>
      </w:r>
      <w:proofErr w:type="spellEnd"/>
      <w:r w:rsidRPr="001C517D">
        <w:rPr>
          <w:sz w:val="22"/>
          <w:szCs w:val="22"/>
        </w:rPr>
        <w:t xml:space="preserve">- </w:t>
      </w:r>
      <w:proofErr w:type="spellStart"/>
      <w:r w:rsidRPr="001C517D">
        <w:rPr>
          <w:sz w:val="22"/>
          <w:szCs w:val="22"/>
        </w:rPr>
        <w:t>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именује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(у </w:t>
      </w:r>
      <w:proofErr w:type="spellStart"/>
      <w:r w:rsidRPr="001C517D">
        <w:rPr>
          <w:sz w:val="22"/>
          <w:szCs w:val="22"/>
        </w:rPr>
        <w:t>даљем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тексту</w:t>
      </w:r>
      <w:proofErr w:type="spellEnd"/>
      <w:r w:rsidRPr="001C517D">
        <w:rPr>
          <w:sz w:val="22"/>
          <w:szCs w:val="22"/>
        </w:rPr>
        <w:t xml:space="preserve">: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>).</w:t>
      </w:r>
    </w:p>
    <w:p w14:paraId="170A4FF4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3, а </w:t>
      </w:r>
      <w:proofErr w:type="spellStart"/>
      <w:r w:rsidRPr="001C517D">
        <w:rPr>
          <w:sz w:val="22"/>
          <w:szCs w:val="22"/>
        </w:rPr>
        <w:t>највише</w:t>
      </w:r>
      <w:proofErr w:type="spellEnd"/>
      <w:r w:rsidRPr="001C517D">
        <w:rPr>
          <w:sz w:val="22"/>
          <w:szCs w:val="22"/>
        </w:rPr>
        <w:t xml:space="preserve"> 5 </w:t>
      </w:r>
      <w:proofErr w:type="spellStart"/>
      <w:r w:rsidRPr="001C517D">
        <w:rPr>
          <w:sz w:val="22"/>
          <w:szCs w:val="22"/>
        </w:rPr>
        <w:t>чланова</w:t>
      </w:r>
      <w:proofErr w:type="spellEnd"/>
      <w:r w:rsidRPr="001C517D">
        <w:rPr>
          <w:sz w:val="22"/>
          <w:szCs w:val="22"/>
        </w:rPr>
        <w:t xml:space="preserve">. У </w:t>
      </w: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именује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бар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није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радном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односу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Факултету</w:t>
      </w:r>
      <w:proofErr w:type="spellEnd"/>
      <w:r w:rsidRPr="001C517D">
        <w:rPr>
          <w:sz w:val="22"/>
          <w:szCs w:val="22"/>
        </w:rPr>
        <w:t>.</w:t>
      </w:r>
    </w:p>
    <w:p w14:paraId="01A9F4DF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као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лице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изабрано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звање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научни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сарадник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виши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сарадник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саветник</w:t>
      </w:r>
      <w:proofErr w:type="spellEnd"/>
      <w:r w:rsidRPr="001C517D">
        <w:rPr>
          <w:sz w:val="22"/>
          <w:szCs w:val="22"/>
        </w:rPr>
        <w:t xml:space="preserve">),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земље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иностранства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референцама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одговарајуће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ако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испуњава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услове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Стандарда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важе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познаје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језик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написана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>.</w:t>
      </w:r>
    </w:p>
    <w:p w14:paraId="7023CF73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осим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изузетним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случајевима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Сената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донете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>.</w:t>
      </w:r>
    </w:p>
    <w:p w14:paraId="28DA50B6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5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Првоименовани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истовремено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њен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председник</w:t>
      </w:r>
      <w:proofErr w:type="spellEnd"/>
      <w:r w:rsidRPr="001C517D">
        <w:rPr>
          <w:sz w:val="22"/>
          <w:szCs w:val="22"/>
        </w:rPr>
        <w:t>.</w:t>
      </w:r>
    </w:p>
    <w:p w14:paraId="5A5724B7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55.</w:t>
      </w:r>
    </w:p>
    <w:p w14:paraId="5C286F13" w14:textId="77777777" w:rsidR="00297061" w:rsidRPr="001C517D" w:rsidRDefault="00297061" w:rsidP="001C517D">
      <w:pPr>
        <w:pStyle w:val="Bodytext20"/>
        <w:shd w:val="clear" w:color="auto" w:fill="auto"/>
        <w:spacing w:before="0" w:after="120" w:line="240" w:lineRule="auto"/>
        <w:ind w:left="9480" w:firstLine="2"/>
        <w:jc w:val="left"/>
        <w:rPr>
          <w:sz w:val="22"/>
          <w:szCs w:val="22"/>
        </w:rPr>
      </w:pPr>
    </w:p>
    <w:p w14:paraId="163A09A4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дужна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року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45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именовања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поднесе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оцени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рачунајући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период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30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време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летњег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одмора</w:t>
      </w:r>
      <w:proofErr w:type="spellEnd"/>
      <w:r w:rsidRPr="001C517D">
        <w:rPr>
          <w:sz w:val="22"/>
          <w:szCs w:val="22"/>
        </w:rPr>
        <w:t>.</w:t>
      </w:r>
    </w:p>
    <w:p w14:paraId="4B9094F8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садржи</w:t>
      </w:r>
      <w:proofErr w:type="spellEnd"/>
      <w:r w:rsidRPr="001C517D">
        <w:rPr>
          <w:sz w:val="22"/>
          <w:szCs w:val="22"/>
        </w:rPr>
        <w:t>:</w:t>
      </w:r>
    </w:p>
    <w:p w14:paraId="04AFD75F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податке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Комисији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датум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орган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именовао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име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презиме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сваког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звање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назив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изабран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звање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датум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избора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звање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назив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установу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којој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запослен</w:t>
      </w:r>
      <w:proofErr w:type="spellEnd"/>
      <w:r w:rsidRPr="001C517D">
        <w:rPr>
          <w:sz w:val="22"/>
          <w:szCs w:val="22"/>
        </w:rPr>
        <w:t xml:space="preserve">; </w:t>
      </w:r>
    </w:p>
    <w:p w14:paraId="68E612DA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име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родитеља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презиме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биографију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; </w:t>
      </w:r>
    </w:p>
    <w:p w14:paraId="5D6E3000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податке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претходном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школовању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>;</w:t>
      </w:r>
    </w:p>
    <w:p w14:paraId="67346509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основне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податке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дисертацији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наслов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обим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библиографски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подаци</w:t>
      </w:r>
      <w:proofErr w:type="spellEnd"/>
      <w:r w:rsidRPr="001C517D">
        <w:rPr>
          <w:sz w:val="22"/>
          <w:szCs w:val="22"/>
        </w:rPr>
        <w:t xml:space="preserve">); </w:t>
      </w:r>
    </w:p>
    <w:p w14:paraId="6014FFD5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појединих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делова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: </w:t>
      </w:r>
      <w:proofErr w:type="spellStart"/>
      <w:r w:rsidRPr="001C517D">
        <w:rPr>
          <w:sz w:val="22"/>
          <w:szCs w:val="22"/>
        </w:rPr>
        <w:t>предмет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циљ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реч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оригиналној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идеји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значајној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развој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науке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њену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примену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односно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развој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мисли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уопште</w:t>
      </w:r>
      <w:proofErr w:type="spellEnd"/>
      <w:r w:rsidRPr="001C517D">
        <w:rPr>
          <w:sz w:val="22"/>
          <w:szCs w:val="22"/>
        </w:rPr>
        <w:t xml:space="preserve">); </w:t>
      </w:r>
    </w:p>
    <w:p w14:paraId="20A767FF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основне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хипотезе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полазило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истраживању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хипотезе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потврђене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оборене</w:t>
      </w:r>
      <w:proofErr w:type="spellEnd"/>
      <w:r w:rsidRPr="001C517D">
        <w:rPr>
          <w:sz w:val="22"/>
          <w:szCs w:val="22"/>
        </w:rPr>
        <w:t xml:space="preserve">); </w:t>
      </w:r>
    </w:p>
    <w:p w14:paraId="514D5E67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кратак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опис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садржаја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; </w:t>
      </w:r>
    </w:p>
    <w:p w14:paraId="202B7B2C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lastRenderedPageBreak/>
        <w:t>остварени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резултати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научни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допринос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конкретно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навести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остварени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допринос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одређеној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науке</w:t>
      </w:r>
      <w:proofErr w:type="spellEnd"/>
      <w:r w:rsidRPr="001C517D">
        <w:rPr>
          <w:sz w:val="22"/>
          <w:szCs w:val="22"/>
        </w:rPr>
        <w:t xml:space="preserve">); </w:t>
      </w:r>
    </w:p>
    <w:p w14:paraId="3F211416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објављене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саопштене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резултате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чине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; </w:t>
      </w:r>
    </w:p>
    <w:p w14:paraId="730C664F" w14:textId="77777777" w:rsidR="00123AD7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закључак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образложењем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доприноса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(</w:t>
      </w:r>
      <w:proofErr w:type="spellStart"/>
      <w:r w:rsidRPr="001C517D">
        <w:rPr>
          <w:sz w:val="22"/>
          <w:szCs w:val="22"/>
        </w:rPr>
        <w:t>навести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урађена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одобреној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пријави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оригинално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самостално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дело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стекли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услови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њену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јавну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одбрану</w:t>
      </w:r>
      <w:proofErr w:type="spellEnd"/>
      <w:r w:rsidRPr="001C517D">
        <w:rPr>
          <w:sz w:val="22"/>
          <w:szCs w:val="22"/>
        </w:rPr>
        <w:t xml:space="preserve">); </w:t>
      </w:r>
    </w:p>
    <w:p w14:paraId="3DBDC821" w14:textId="77777777" w:rsidR="00297061" w:rsidRPr="001C517D" w:rsidRDefault="002A6113" w:rsidP="001C517D">
      <w:pPr>
        <w:pStyle w:val="Bodytext20"/>
        <w:numPr>
          <w:ilvl w:val="0"/>
          <w:numId w:val="11"/>
        </w:numPr>
        <w:shd w:val="clear" w:color="auto" w:fill="auto"/>
        <w:spacing w:before="0" w:after="120" w:line="240" w:lineRule="auto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датум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потпис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>.</w:t>
      </w:r>
    </w:p>
    <w:p w14:paraId="34B37554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предаје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три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штампана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примерка</w:t>
      </w:r>
      <w:proofErr w:type="spellEnd"/>
      <w:r w:rsidRPr="001C517D">
        <w:rPr>
          <w:sz w:val="22"/>
          <w:szCs w:val="22"/>
        </w:rPr>
        <w:t xml:space="preserve"> и у </w:t>
      </w:r>
      <w:proofErr w:type="spellStart"/>
      <w:r w:rsidRPr="001C517D">
        <w:rPr>
          <w:sz w:val="22"/>
          <w:szCs w:val="22"/>
        </w:rPr>
        <w:t>електронском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облику</w:t>
      </w:r>
      <w:proofErr w:type="spellEnd"/>
      <w:r w:rsidRPr="001C517D">
        <w:rPr>
          <w:sz w:val="22"/>
          <w:szCs w:val="22"/>
        </w:rPr>
        <w:t>.</w:t>
      </w:r>
    </w:p>
    <w:p w14:paraId="63A8DB19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предатом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облику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потребно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извршити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одређене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исправке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прихвати</w:t>
      </w:r>
      <w:proofErr w:type="spellEnd"/>
      <w:r w:rsidRPr="001C517D">
        <w:rPr>
          <w:sz w:val="22"/>
          <w:szCs w:val="22"/>
        </w:rPr>
        <w:t>.</w:t>
      </w:r>
    </w:p>
    <w:p w14:paraId="5FEA4823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неки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слаже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осталим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он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писаној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форми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издвојену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образложењем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прилаже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>.</w:t>
      </w:r>
    </w:p>
    <w:p w14:paraId="39DE62CC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упућује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</w:t>
      </w:r>
      <w:proofErr w:type="spellEnd"/>
      <w:r w:rsidRPr="001C517D">
        <w:rPr>
          <w:sz w:val="22"/>
          <w:szCs w:val="22"/>
        </w:rPr>
        <w:t xml:space="preserve">- </w:t>
      </w:r>
      <w:proofErr w:type="spellStart"/>
      <w:r w:rsidRPr="001C517D">
        <w:rPr>
          <w:sz w:val="22"/>
          <w:szCs w:val="22"/>
        </w:rPr>
        <w:t>научном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већу</w:t>
      </w:r>
      <w:proofErr w:type="spellEnd"/>
      <w:r w:rsidRPr="001C517D">
        <w:rPr>
          <w:sz w:val="22"/>
          <w:szCs w:val="22"/>
        </w:rPr>
        <w:t>.</w:t>
      </w:r>
    </w:p>
    <w:p w14:paraId="2380FE28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Ако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поднесе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благовремено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првој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седници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, а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истеку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предвиђеног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рока</w:t>
      </w:r>
      <w:proofErr w:type="spellEnd"/>
      <w:r w:rsidRPr="001C517D">
        <w:rPr>
          <w:sz w:val="22"/>
          <w:szCs w:val="22"/>
        </w:rPr>
        <w:t xml:space="preserve">, у </w:t>
      </w:r>
      <w:proofErr w:type="spellStart"/>
      <w:r w:rsidRPr="001C517D">
        <w:rPr>
          <w:sz w:val="22"/>
          <w:szCs w:val="22"/>
        </w:rPr>
        <w:t>оквиру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посебне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тачке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дневног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реда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председник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других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разлозима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кашњења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подношењу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тада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продужи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подношење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још</w:t>
      </w:r>
      <w:proofErr w:type="spellEnd"/>
      <w:r w:rsidRPr="001C517D">
        <w:rPr>
          <w:sz w:val="22"/>
          <w:szCs w:val="22"/>
        </w:rPr>
        <w:t xml:space="preserve"> 30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>.</w:t>
      </w:r>
    </w:p>
    <w:p w14:paraId="26A31A67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56.</w:t>
      </w:r>
    </w:p>
    <w:p w14:paraId="5A389B09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После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предаје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надлежно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Одељење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констатује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урађена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стављају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увид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јавности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то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електронској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верзији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званичној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интернет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страници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Београду</w:t>
      </w:r>
      <w:proofErr w:type="spellEnd"/>
      <w:r w:rsidRPr="001C517D">
        <w:rPr>
          <w:sz w:val="22"/>
          <w:szCs w:val="22"/>
        </w:rPr>
        <w:t xml:space="preserve"> и у </w:t>
      </w:r>
      <w:proofErr w:type="spellStart"/>
      <w:r w:rsidRPr="001C517D">
        <w:rPr>
          <w:sz w:val="22"/>
          <w:szCs w:val="22"/>
        </w:rPr>
        <w:t>штампаном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облику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библиотеци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30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усвајања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већу</w:t>
      </w:r>
      <w:proofErr w:type="spellEnd"/>
      <w:r w:rsidRPr="001C517D">
        <w:rPr>
          <w:sz w:val="22"/>
          <w:szCs w:val="22"/>
        </w:rPr>
        <w:t>.</w:t>
      </w:r>
    </w:p>
    <w:p w14:paraId="48A09C42" w14:textId="77777777" w:rsidR="00123AD7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постоје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примедбе</w:t>
      </w:r>
      <w:proofErr w:type="spellEnd"/>
      <w:r w:rsidRPr="001C517D">
        <w:rPr>
          <w:sz w:val="22"/>
          <w:szCs w:val="22"/>
        </w:rPr>
        <w:t xml:space="preserve">, у </w:t>
      </w:r>
      <w:proofErr w:type="spellStart"/>
      <w:r w:rsidRPr="001C517D">
        <w:rPr>
          <w:sz w:val="22"/>
          <w:szCs w:val="22"/>
        </w:rPr>
        <w:t>писаној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форми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достављене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року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30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мишљење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примедбама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целокупну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документацију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доставља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Одељењу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Одељење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разматра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усваја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узимајући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обзир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примедбе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достављене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одговор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, </w:t>
      </w:r>
      <w:r w:rsidRPr="001C517D">
        <w:rPr>
          <w:sz w:val="22"/>
          <w:szCs w:val="22"/>
          <w:lang w:bidi="en-US"/>
        </w:rPr>
        <w:t xml:space="preserve">a </w:t>
      </w:r>
      <w:proofErr w:type="spellStart"/>
      <w:r w:rsidRPr="001C517D">
        <w:rPr>
          <w:sz w:val="22"/>
          <w:szCs w:val="22"/>
        </w:rPr>
        <w:t>затим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их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писаној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форми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упућује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разматрање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мастер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специјалистичке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разматра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даје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већу</w:t>
      </w:r>
      <w:proofErr w:type="spellEnd"/>
      <w:r w:rsidRPr="001C517D">
        <w:rPr>
          <w:sz w:val="22"/>
          <w:szCs w:val="22"/>
        </w:rPr>
        <w:t>.</w:t>
      </w:r>
    </w:p>
    <w:p w14:paraId="549770B5" w14:textId="77777777" w:rsidR="00123AD7" w:rsidRPr="001C517D" w:rsidRDefault="00123AD7" w:rsidP="001C517D">
      <w:pPr>
        <w:pStyle w:val="Bodytext20"/>
        <w:shd w:val="clear" w:color="auto" w:fill="auto"/>
        <w:spacing w:before="0" w:after="120" w:line="240" w:lineRule="auto"/>
        <w:ind w:firstLine="751"/>
        <w:rPr>
          <w:sz w:val="22"/>
          <w:szCs w:val="22"/>
        </w:rPr>
      </w:pPr>
    </w:p>
    <w:p w14:paraId="50CBBCB3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57.</w:t>
      </w:r>
    </w:p>
    <w:p w14:paraId="3312FCE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80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разматрајући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донети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одлуку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усвајању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именовати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одлуку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усваја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закључак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одлагању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доношења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предлогом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делу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начин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потребно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измени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допуни</w:t>
      </w:r>
      <w:proofErr w:type="spellEnd"/>
      <w:r w:rsidRPr="001C517D">
        <w:rPr>
          <w:sz w:val="22"/>
          <w:szCs w:val="22"/>
        </w:rPr>
        <w:t xml:space="preserve"> и у </w:t>
      </w:r>
      <w:proofErr w:type="spellStart"/>
      <w:r w:rsidRPr="001C517D">
        <w:rPr>
          <w:sz w:val="22"/>
          <w:szCs w:val="22"/>
        </w:rPr>
        <w:t>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року</w:t>
      </w:r>
      <w:proofErr w:type="spellEnd"/>
      <w:r w:rsidRPr="001C517D">
        <w:rPr>
          <w:sz w:val="22"/>
          <w:szCs w:val="22"/>
        </w:rPr>
        <w:t>.</w:t>
      </w:r>
    </w:p>
    <w:p w14:paraId="7A7D6755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80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позитивна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целокупан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материјал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шаље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>.</w:t>
      </w:r>
    </w:p>
    <w:p w14:paraId="37F22F46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61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именује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Одлука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неприхватању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образложена</w:t>
      </w:r>
      <w:proofErr w:type="spellEnd"/>
      <w:r w:rsidRPr="001C517D">
        <w:rPr>
          <w:sz w:val="22"/>
          <w:szCs w:val="22"/>
        </w:rPr>
        <w:t>.</w:t>
      </w:r>
    </w:p>
    <w:p w14:paraId="610C72F5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61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Уколико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прихвати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негативан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докторска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одбија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кандидат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поново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пријави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Одлука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одбијању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образложена</w:t>
      </w:r>
      <w:proofErr w:type="spellEnd"/>
      <w:r w:rsidRPr="001C517D">
        <w:rPr>
          <w:sz w:val="22"/>
          <w:szCs w:val="22"/>
        </w:rPr>
        <w:t>.</w:t>
      </w:r>
    </w:p>
    <w:p w14:paraId="35A31BBD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61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lastRenderedPageBreak/>
        <w:t>Одлука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коначна</w:t>
      </w:r>
      <w:proofErr w:type="spellEnd"/>
      <w:r w:rsidRPr="001C517D">
        <w:rPr>
          <w:sz w:val="22"/>
          <w:szCs w:val="22"/>
        </w:rPr>
        <w:t>.</w:t>
      </w:r>
    </w:p>
    <w:p w14:paraId="4D6BE95E" w14:textId="77777777" w:rsidR="00123AD7" w:rsidRPr="001C517D" w:rsidRDefault="00123AD7" w:rsidP="001C517D">
      <w:pPr>
        <w:spacing w:after="1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1C517D">
        <w:rPr>
          <w:rFonts w:ascii="Times New Roman" w:hAnsi="Times New Roman" w:cs="Times New Roman"/>
          <w:sz w:val="22"/>
          <w:szCs w:val="22"/>
        </w:rPr>
        <w:br w:type="page"/>
      </w:r>
    </w:p>
    <w:p w14:paraId="3FE48E78" w14:textId="77777777" w:rsidR="00297061" w:rsidRPr="001C517D" w:rsidRDefault="002A6113" w:rsidP="001C517D">
      <w:pPr>
        <w:pStyle w:val="Bodytext50"/>
        <w:shd w:val="clear" w:color="auto" w:fill="auto"/>
        <w:spacing w:after="120" w:line="240" w:lineRule="auto"/>
        <w:ind w:right="20" w:firstLine="0"/>
        <w:rPr>
          <w:b/>
          <w:sz w:val="22"/>
          <w:szCs w:val="22"/>
        </w:rPr>
      </w:pPr>
      <w:proofErr w:type="spellStart"/>
      <w:r w:rsidRPr="001C517D">
        <w:rPr>
          <w:b/>
          <w:sz w:val="22"/>
          <w:szCs w:val="22"/>
        </w:rPr>
        <w:lastRenderedPageBreak/>
        <w:t>Одбрана</w:t>
      </w:r>
      <w:proofErr w:type="spellEnd"/>
      <w:r w:rsidRPr="001C517D">
        <w:rPr>
          <w:b/>
          <w:sz w:val="22"/>
          <w:szCs w:val="22"/>
        </w:rPr>
        <w:t xml:space="preserve"> </w:t>
      </w:r>
      <w:proofErr w:type="spellStart"/>
      <w:r w:rsidRPr="001C517D">
        <w:rPr>
          <w:b/>
          <w:sz w:val="22"/>
          <w:szCs w:val="22"/>
        </w:rPr>
        <w:t>докторске</w:t>
      </w:r>
      <w:proofErr w:type="spellEnd"/>
      <w:r w:rsidRPr="001C517D">
        <w:rPr>
          <w:b/>
          <w:sz w:val="22"/>
          <w:szCs w:val="22"/>
        </w:rPr>
        <w:t xml:space="preserve"> </w:t>
      </w:r>
      <w:proofErr w:type="spellStart"/>
      <w:r w:rsidRPr="001C517D">
        <w:rPr>
          <w:b/>
          <w:sz w:val="22"/>
          <w:szCs w:val="22"/>
        </w:rPr>
        <w:t>дисертације</w:t>
      </w:r>
      <w:proofErr w:type="spellEnd"/>
    </w:p>
    <w:p w14:paraId="3E3A6AD5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58.</w:t>
      </w:r>
    </w:p>
    <w:p w14:paraId="62215407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61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чине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три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није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радном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односу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Факултету</w:t>
      </w:r>
      <w:proofErr w:type="spellEnd"/>
      <w:r w:rsidRPr="001C517D">
        <w:rPr>
          <w:sz w:val="22"/>
          <w:szCs w:val="22"/>
        </w:rPr>
        <w:t>.</w:t>
      </w:r>
    </w:p>
    <w:p w14:paraId="33A18AE7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61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лице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изабрано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звање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земље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иностранства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референцама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одговарајуће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тема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ако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испуњава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услове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Стандарда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важе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познаје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језик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написана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>.</w:t>
      </w:r>
    </w:p>
    <w:p w14:paraId="575A8B25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61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Првоименовани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истовремено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њен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председник</w:t>
      </w:r>
      <w:proofErr w:type="spellEnd"/>
      <w:r w:rsidRPr="001C517D">
        <w:rPr>
          <w:sz w:val="22"/>
          <w:szCs w:val="22"/>
        </w:rPr>
        <w:t>.</w:t>
      </w:r>
    </w:p>
    <w:p w14:paraId="4798F25E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61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осим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изузетним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случајевима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Сената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донете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предлог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>.</w:t>
      </w:r>
    </w:p>
    <w:p w14:paraId="5196D784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59.</w:t>
      </w:r>
    </w:p>
    <w:p w14:paraId="22D6B4D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80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добијеној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сагласности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области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посебном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декана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заказује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дан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час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место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одбране</w:t>
      </w:r>
      <w:proofErr w:type="spellEnd"/>
      <w:r w:rsidRPr="001C517D">
        <w:rPr>
          <w:sz w:val="22"/>
          <w:szCs w:val="22"/>
        </w:rPr>
        <w:t>.</w:t>
      </w:r>
    </w:p>
    <w:p w14:paraId="21E4D721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80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Информација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одбрани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подацима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кандидату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теми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времену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месту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одржавања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објављује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средствима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јавног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информисања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интернет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страници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најкасније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пет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датума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одржавања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одбране</w:t>
      </w:r>
      <w:proofErr w:type="spellEnd"/>
      <w:r w:rsidRPr="001C517D">
        <w:rPr>
          <w:sz w:val="22"/>
          <w:szCs w:val="22"/>
        </w:rPr>
        <w:t>.</w:t>
      </w:r>
    </w:p>
    <w:p w14:paraId="631DCED9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60.</w:t>
      </w:r>
    </w:p>
    <w:p w14:paraId="09954E13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80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Одбрана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усмена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јавна</w:t>
      </w:r>
      <w:proofErr w:type="spellEnd"/>
      <w:r w:rsidRPr="001C517D">
        <w:rPr>
          <w:sz w:val="22"/>
          <w:szCs w:val="22"/>
        </w:rPr>
        <w:t xml:space="preserve">, а </w:t>
      </w:r>
      <w:proofErr w:type="spellStart"/>
      <w:r w:rsidRPr="001C517D">
        <w:rPr>
          <w:sz w:val="22"/>
          <w:szCs w:val="22"/>
        </w:rPr>
        <w:t>кандидат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брани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>.</w:t>
      </w:r>
    </w:p>
    <w:p w14:paraId="3FE0F051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80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Председник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отвара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поступак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усмене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укратко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биографске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податке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кандидату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процедурама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претходиле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одбрани</w:t>
      </w:r>
      <w:proofErr w:type="spellEnd"/>
      <w:r w:rsidRPr="001C517D">
        <w:rPr>
          <w:sz w:val="22"/>
          <w:szCs w:val="22"/>
        </w:rPr>
        <w:t>.</w:t>
      </w:r>
    </w:p>
    <w:p w14:paraId="33701CDB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80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После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речи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председника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кандидат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оквиру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времена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одреди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, а </w:t>
      </w:r>
      <w:proofErr w:type="spellStart"/>
      <w:r w:rsidRPr="001C517D">
        <w:rPr>
          <w:sz w:val="22"/>
          <w:szCs w:val="22"/>
        </w:rPr>
        <w:t>највише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</w:t>
      </w:r>
      <w:proofErr w:type="spellEnd"/>
      <w:r w:rsidRPr="001C517D">
        <w:rPr>
          <w:sz w:val="22"/>
          <w:szCs w:val="22"/>
        </w:rPr>
        <w:t xml:space="preserve"> 45 </w:t>
      </w:r>
      <w:proofErr w:type="spellStart"/>
      <w:r w:rsidRPr="001C517D">
        <w:rPr>
          <w:sz w:val="22"/>
          <w:szCs w:val="22"/>
        </w:rPr>
        <w:t>минута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излаже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садржај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своје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методе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применио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посебно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истиче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доприносе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износи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закључке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којих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докторској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дошао</w:t>
      </w:r>
      <w:proofErr w:type="spellEnd"/>
      <w:r w:rsidRPr="001C517D">
        <w:rPr>
          <w:sz w:val="22"/>
          <w:szCs w:val="22"/>
        </w:rPr>
        <w:t>.</w:t>
      </w:r>
    </w:p>
    <w:p w14:paraId="6F0FD7B2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80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После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излагања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чланови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постављају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питања</w:t>
      </w:r>
      <w:proofErr w:type="spellEnd"/>
      <w:r w:rsidRPr="001C517D">
        <w:rPr>
          <w:sz w:val="22"/>
          <w:szCs w:val="22"/>
        </w:rPr>
        <w:t xml:space="preserve">, а </w:t>
      </w:r>
      <w:proofErr w:type="spellStart"/>
      <w:r w:rsidRPr="001C517D">
        <w:rPr>
          <w:sz w:val="22"/>
          <w:szCs w:val="22"/>
        </w:rPr>
        <w:t>могу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изнети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евентуалне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примедбе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дисертацију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тражити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објашњења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вези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дисертацијом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Кандидат</w:t>
      </w:r>
      <w:proofErr w:type="spellEnd"/>
      <w:r w:rsidR="00123AD7"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дужан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одговори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питања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поставе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пружи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тражена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објашњења</w:t>
      </w:r>
      <w:proofErr w:type="spellEnd"/>
      <w:r w:rsidRPr="001C517D">
        <w:rPr>
          <w:sz w:val="22"/>
          <w:szCs w:val="22"/>
        </w:rPr>
        <w:t>.</w:t>
      </w:r>
    </w:p>
    <w:p w14:paraId="4DD2B535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Одбрани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обавезно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присуствује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ментор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сви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>.</w:t>
      </w:r>
    </w:p>
    <w:p w14:paraId="277EA1AD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Изузетно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иностранства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учествовати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одбрани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путем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видео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конференцијске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линије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што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констатује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записнику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>.</w:t>
      </w:r>
    </w:p>
    <w:p w14:paraId="400D2125" w14:textId="77777777" w:rsidR="00123AD7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Када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утврди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предмету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довољно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расправљало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председник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саопштава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завршена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повлачи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гласања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доношења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одлуке</w:t>
      </w:r>
      <w:proofErr w:type="spellEnd"/>
      <w:r w:rsidRPr="001C517D">
        <w:rPr>
          <w:sz w:val="22"/>
          <w:szCs w:val="22"/>
        </w:rPr>
        <w:t>.</w:t>
      </w:r>
    </w:p>
    <w:p w14:paraId="52BD643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61.</w:t>
      </w:r>
    </w:p>
    <w:p w14:paraId="46BAF277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донети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</w:t>
      </w:r>
      <w:proofErr w:type="spellEnd"/>
      <w:r w:rsidRPr="001C517D">
        <w:rPr>
          <w:sz w:val="22"/>
          <w:szCs w:val="22"/>
        </w:rPr>
        <w:t xml:space="preserve"> „</w:t>
      </w:r>
      <w:proofErr w:type="spellStart"/>
      <w:r w:rsidRPr="001C517D">
        <w:rPr>
          <w:sz w:val="22"/>
          <w:szCs w:val="22"/>
        </w:rPr>
        <w:t>одбранио</w:t>
      </w:r>
      <w:proofErr w:type="spellEnd"/>
      <w:r w:rsidRPr="001C517D">
        <w:rPr>
          <w:sz w:val="22"/>
          <w:szCs w:val="22"/>
        </w:rPr>
        <w:t xml:space="preserve">“ </w:t>
      </w:r>
      <w:proofErr w:type="spellStart"/>
      <w:r w:rsidRPr="001C517D">
        <w:rPr>
          <w:sz w:val="22"/>
          <w:szCs w:val="22"/>
        </w:rPr>
        <w:t>или</w:t>
      </w:r>
      <w:proofErr w:type="spellEnd"/>
      <w:r w:rsidRPr="001C517D">
        <w:rPr>
          <w:sz w:val="22"/>
          <w:szCs w:val="22"/>
        </w:rPr>
        <w:t xml:space="preserve"> „</w:t>
      </w:r>
      <w:proofErr w:type="spellStart"/>
      <w:r w:rsidRPr="001C517D">
        <w:rPr>
          <w:sz w:val="22"/>
          <w:szCs w:val="22"/>
        </w:rPr>
        <w:t>није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одбранио</w:t>
      </w:r>
      <w:proofErr w:type="spellEnd"/>
      <w:r w:rsidRPr="001C517D">
        <w:rPr>
          <w:sz w:val="22"/>
          <w:szCs w:val="22"/>
        </w:rPr>
        <w:t xml:space="preserve">“ </w:t>
      </w:r>
      <w:proofErr w:type="spellStart"/>
      <w:r w:rsidRPr="001C517D">
        <w:rPr>
          <w:sz w:val="22"/>
          <w:szCs w:val="22"/>
        </w:rPr>
        <w:t>докторску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дисертацију</w:t>
      </w:r>
      <w:proofErr w:type="spellEnd"/>
      <w:r w:rsidRPr="001C517D">
        <w:rPr>
          <w:sz w:val="22"/>
          <w:szCs w:val="22"/>
        </w:rPr>
        <w:t>.</w:t>
      </w:r>
    </w:p>
    <w:p w14:paraId="0CF4A091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Одлука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већином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гласова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укупног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броја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>.</w:t>
      </w:r>
    </w:p>
    <w:p w14:paraId="1FC08C48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Након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доношења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председник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јавно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саопштава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одлуку</w:t>
      </w:r>
      <w:proofErr w:type="spellEnd"/>
      <w:r w:rsidRPr="001C517D">
        <w:rPr>
          <w:sz w:val="22"/>
          <w:szCs w:val="22"/>
        </w:rPr>
        <w:t>.</w:t>
      </w:r>
    </w:p>
    <w:p w14:paraId="38D26313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r w:rsidRPr="001C517D">
        <w:rPr>
          <w:sz w:val="22"/>
          <w:szCs w:val="22"/>
        </w:rPr>
        <w:t xml:space="preserve">О </w:t>
      </w:r>
      <w:proofErr w:type="spellStart"/>
      <w:r w:rsidRPr="001C517D">
        <w:rPr>
          <w:sz w:val="22"/>
          <w:szCs w:val="22"/>
        </w:rPr>
        <w:t>усменој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води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записник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потписују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>.</w:t>
      </w:r>
    </w:p>
    <w:p w14:paraId="7A2F9D3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62.</w:t>
      </w:r>
    </w:p>
    <w:p w14:paraId="0FAFA54C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lastRenderedPageBreak/>
        <w:t>По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успешној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одбрани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достављању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записника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Факултет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лицу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издаје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Уверење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завршеним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докторским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студијама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које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важи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доделе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дипломе</w:t>
      </w:r>
      <w:proofErr w:type="spellEnd"/>
      <w:r w:rsidRPr="001C517D">
        <w:rPr>
          <w:sz w:val="22"/>
          <w:szCs w:val="22"/>
        </w:rPr>
        <w:t>.</w:t>
      </w:r>
    </w:p>
    <w:p w14:paraId="60650563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Диплому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потписом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оверавају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декан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ректор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Универзитета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Београду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Диплома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студенту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додељује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промоцији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организује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Универзитет</w:t>
      </w:r>
      <w:proofErr w:type="spellEnd"/>
      <w:r w:rsidRPr="001C517D">
        <w:rPr>
          <w:sz w:val="22"/>
          <w:szCs w:val="22"/>
        </w:rPr>
        <w:t>.</w:t>
      </w:r>
    </w:p>
    <w:p w14:paraId="1E8C8A52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Уз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диплому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издаје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додатак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дипломи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коме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наводи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студијски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програм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студент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завршио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исходи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компетенције</w:t>
      </w:r>
      <w:proofErr w:type="spellEnd"/>
      <w:r w:rsidRPr="001C517D">
        <w:rPr>
          <w:sz w:val="22"/>
          <w:szCs w:val="22"/>
        </w:rPr>
        <w:t>.</w:t>
      </w:r>
    </w:p>
    <w:p w14:paraId="10A34016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63.</w:t>
      </w:r>
    </w:p>
    <w:p w14:paraId="61DE4CBA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Ако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после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одбране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Факултет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добије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образложено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писано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потписано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обавештење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оригиналан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самосталан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образује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најмање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пет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треба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имају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бар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приближно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исте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квалификације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као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позитивно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оценила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дисертацију</w:t>
      </w:r>
      <w:proofErr w:type="spellEnd"/>
      <w:r w:rsidRPr="001C517D">
        <w:rPr>
          <w:sz w:val="22"/>
          <w:szCs w:val="22"/>
        </w:rPr>
        <w:t xml:space="preserve">. У </w:t>
      </w:r>
      <w:proofErr w:type="spellStart"/>
      <w:r w:rsidRPr="001C517D">
        <w:rPr>
          <w:sz w:val="22"/>
          <w:szCs w:val="22"/>
        </w:rPr>
        <w:t>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може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ући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највише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један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дала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позитивну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оцену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Нова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подноси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</w:t>
      </w:r>
      <w:proofErr w:type="spellEnd"/>
      <w:r w:rsidRPr="001C517D">
        <w:rPr>
          <w:sz w:val="22"/>
          <w:szCs w:val="22"/>
        </w:rPr>
        <w:t xml:space="preserve">- </w:t>
      </w:r>
      <w:proofErr w:type="spellStart"/>
      <w:r w:rsidRPr="001C517D">
        <w:rPr>
          <w:sz w:val="22"/>
          <w:szCs w:val="22"/>
        </w:rPr>
        <w:t>научном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року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30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формирања</w:t>
      </w:r>
      <w:proofErr w:type="spellEnd"/>
      <w:r w:rsidRPr="001C517D">
        <w:rPr>
          <w:sz w:val="22"/>
          <w:szCs w:val="22"/>
        </w:rPr>
        <w:t>.</w:t>
      </w:r>
    </w:p>
    <w:p w14:paraId="28327960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Ако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покаже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потребно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заказује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дан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јавне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расправе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предлогу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поништење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докторске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дисертације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одговарајуће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дипломе</w:t>
      </w:r>
      <w:proofErr w:type="spellEnd"/>
      <w:r w:rsidRPr="001C517D">
        <w:rPr>
          <w:sz w:val="22"/>
          <w:szCs w:val="22"/>
        </w:rPr>
        <w:t xml:space="preserve">. </w:t>
      </w:r>
      <w:proofErr w:type="spellStart"/>
      <w:r w:rsidRPr="001C517D">
        <w:rPr>
          <w:sz w:val="22"/>
          <w:szCs w:val="22"/>
        </w:rPr>
        <w:t>Том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приликом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чланови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нове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постављају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питања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који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треба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докаже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дисертација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резултат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његовог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оригиналног</w:t>
      </w:r>
      <w:proofErr w:type="spellEnd"/>
      <w:r w:rsidRPr="001C517D">
        <w:rPr>
          <w:sz w:val="22"/>
          <w:szCs w:val="22"/>
        </w:rPr>
        <w:t xml:space="preserve"> и </w:t>
      </w:r>
      <w:proofErr w:type="spellStart"/>
      <w:r w:rsidRPr="001C517D">
        <w:rPr>
          <w:sz w:val="22"/>
          <w:szCs w:val="22"/>
        </w:rPr>
        <w:t>самосталног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научноистраживачког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рада</w:t>
      </w:r>
      <w:proofErr w:type="spellEnd"/>
      <w:r w:rsidRPr="001C517D">
        <w:rPr>
          <w:sz w:val="22"/>
          <w:szCs w:val="22"/>
        </w:rPr>
        <w:t>.</w:t>
      </w:r>
    </w:p>
    <w:p w14:paraId="336730BE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r w:rsidRPr="001C517D">
        <w:rPr>
          <w:sz w:val="22"/>
          <w:szCs w:val="22"/>
        </w:rPr>
        <w:t xml:space="preserve">У </w:t>
      </w:r>
      <w:proofErr w:type="spellStart"/>
      <w:r w:rsidRPr="001C517D">
        <w:rPr>
          <w:sz w:val="22"/>
          <w:szCs w:val="22"/>
        </w:rPr>
        <w:t>зависности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одговора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кандидата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Комисија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закључак</w:t>
      </w:r>
      <w:proofErr w:type="spellEnd"/>
      <w:r w:rsidRPr="001C517D">
        <w:rPr>
          <w:sz w:val="22"/>
          <w:szCs w:val="22"/>
        </w:rPr>
        <w:t xml:space="preserve">, </w:t>
      </w:r>
      <w:proofErr w:type="spellStart"/>
      <w:r w:rsidRPr="001C517D">
        <w:rPr>
          <w:sz w:val="22"/>
          <w:szCs w:val="22"/>
        </w:rPr>
        <w:t>као</w:t>
      </w:r>
      <w:proofErr w:type="spellEnd"/>
      <w:r w:rsidRPr="001C517D">
        <w:rPr>
          <w:sz w:val="22"/>
          <w:szCs w:val="22"/>
        </w:rPr>
        <w:t xml:space="preserve"> у </w:t>
      </w:r>
      <w:proofErr w:type="spellStart"/>
      <w:r w:rsidRPr="001C517D">
        <w:rPr>
          <w:sz w:val="22"/>
          <w:szCs w:val="22"/>
        </w:rPr>
        <w:t>члану</w:t>
      </w:r>
      <w:proofErr w:type="spellEnd"/>
      <w:r w:rsidRPr="001C517D">
        <w:rPr>
          <w:sz w:val="22"/>
          <w:szCs w:val="22"/>
        </w:rPr>
        <w:t xml:space="preserve"> 50. </w:t>
      </w:r>
      <w:proofErr w:type="spellStart"/>
      <w:r w:rsidRPr="001C517D">
        <w:rPr>
          <w:sz w:val="22"/>
          <w:szCs w:val="22"/>
        </w:rPr>
        <w:t>овог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Правилника</w:t>
      </w:r>
      <w:proofErr w:type="spellEnd"/>
      <w:r w:rsidRPr="001C517D">
        <w:rPr>
          <w:sz w:val="22"/>
          <w:szCs w:val="22"/>
        </w:rPr>
        <w:t>.</w:t>
      </w:r>
    </w:p>
    <w:p w14:paraId="18C5ACD6" w14:textId="77777777" w:rsidR="00297061" w:rsidRPr="001C517D" w:rsidRDefault="002A6113" w:rsidP="001C517D">
      <w:pPr>
        <w:pStyle w:val="Bodytext20"/>
        <w:shd w:val="clear" w:color="auto" w:fill="auto"/>
        <w:spacing w:before="0" w:after="120" w:line="240" w:lineRule="auto"/>
        <w:ind w:firstLine="777"/>
        <w:rPr>
          <w:sz w:val="22"/>
          <w:szCs w:val="22"/>
        </w:rPr>
      </w:pPr>
      <w:proofErr w:type="spellStart"/>
      <w:r w:rsidRPr="001C517D">
        <w:rPr>
          <w:sz w:val="22"/>
          <w:szCs w:val="22"/>
        </w:rPr>
        <w:t>Одлуку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поништавању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дипломе</w:t>
      </w:r>
      <w:proofErr w:type="spellEnd"/>
      <w:r w:rsidRPr="001C517D">
        <w:rPr>
          <w:sz w:val="22"/>
          <w:szCs w:val="22"/>
        </w:rPr>
        <w:t xml:space="preserve"> о </w:t>
      </w:r>
      <w:proofErr w:type="spellStart"/>
      <w:r w:rsidRPr="001C517D">
        <w:rPr>
          <w:sz w:val="22"/>
          <w:szCs w:val="22"/>
        </w:rPr>
        <w:t>стеченом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научном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звању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Доктора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наука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доноси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Наставно-научно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веће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Факултета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на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основу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извештаја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Комисије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са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јавне</w:t>
      </w:r>
      <w:proofErr w:type="spellEnd"/>
      <w:r w:rsidRPr="001C517D">
        <w:rPr>
          <w:sz w:val="22"/>
          <w:szCs w:val="22"/>
        </w:rPr>
        <w:t xml:space="preserve"> </w:t>
      </w:r>
      <w:proofErr w:type="spellStart"/>
      <w:r w:rsidRPr="001C517D">
        <w:rPr>
          <w:sz w:val="22"/>
          <w:szCs w:val="22"/>
        </w:rPr>
        <w:t>расправе</w:t>
      </w:r>
      <w:proofErr w:type="spellEnd"/>
      <w:r w:rsidRPr="001C517D">
        <w:rPr>
          <w:sz w:val="22"/>
          <w:szCs w:val="22"/>
        </w:rPr>
        <w:t>.</w:t>
      </w:r>
    </w:p>
    <w:sectPr w:rsidR="00297061" w:rsidRPr="001C517D" w:rsidSect="001C517D">
      <w:footerReference w:type="default" r:id="rId7"/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310CF" w14:textId="77777777" w:rsidR="00AD0E93" w:rsidRDefault="00AD0E93" w:rsidP="00297061">
      <w:r>
        <w:separator/>
      </w:r>
    </w:p>
  </w:endnote>
  <w:endnote w:type="continuationSeparator" w:id="0">
    <w:p w14:paraId="4FB9AC6F" w14:textId="77777777" w:rsidR="00AD0E93" w:rsidRDefault="00AD0E93" w:rsidP="0029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48DFF" w14:textId="77777777" w:rsidR="00297061" w:rsidRDefault="002970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BE028" w14:textId="77777777" w:rsidR="00AD0E93" w:rsidRDefault="00AD0E93"/>
  </w:footnote>
  <w:footnote w:type="continuationSeparator" w:id="0">
    <w:p w14:paraId="752A8FAE" w14:textId="77777777" w:rsidR="00AD0E93" w:rsidRDefault="00AD0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4C8C"/>
    <w:multiLevelType w:val="multilevel"/>
    <w:tmpl w:val="A6827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B5CB3"/>
    <w:multiLevelType w:val="multilevel"/>
    <w:tmpl w:val="2310A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10040"/>
    <w:multiLevelType w:val="multilevel"/>
    <w:tmpl w:val="A468A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67C65"/>
    <w:multiLevelType w:val="multilevel"/>
    <w:tmpl w:val="279AA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D33B07"/>
    <w:multiLevelType w:val="multilevel"/>
    <w:tmpl w:val="86EC8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B81A31"/>
    <w:multiLevelType w:val="hybridMultilevel"/>
    <w:tmpl w:val="0C3A5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080BDC"/>
    <w:multiLevelType w:val="multilevel"/>
    <w:tmpl w:val="5F3CD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CC4900"/>
    <w:multiLevelType w:val="multilevel"/>
    <w:tmpl w:val="821E3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F45471"/>
    <w:multiLevelType w:val="multilevel"/>
    <w:tmpl w:val="5C70B9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1E0C95"/>
    <w:multiLevelType w:val="hybridMultilevel"/>
    <w:tmpl w:val="BE94B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2B722D"/>
    <w:multiLevelType w:val="multilevel"/>
    <w:tmpl w:val="F16AF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061"/>
    <w:rsid w:val="00123AD7"/>
    <w:rsid w:val="00166043"/>
    <w:rsid w:val="001C517D"/>
    <w:rsid w:val="00297061"/>
    <w:rsid w:val="002A6113"/>
    <w:rsid w:val="00363875"/>
    <w:rsid w:val="006C1BD9"/>
    <w:rsid w:val="00762FA2"/>
    <w:rsid w:val="007E1BE4"/>
    <w:rsid w:val="00943A45"/>
    <w:rsid w:val="009F01C3"/>
    <w:rsid w:val="00AD0E93"/>
    <w:rsid w:val="00AD4B9C"/>
    <w:rsid w:val="00B1644E"/>
    <w:rsid w:val="00CF1FD5"/>
    <w:rsid w:val="00DB5798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C8A9"/>
  <w15:docId w15:val="{F33B6C50-4267-4CBC-A7CD-77C965A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706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297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297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sid w:val="00297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">
    <w:name w:val="Body text (4)_"/>
    <w:basedOn w:val="DefaultParagraphFont"/>
    <w:link w:val="Bodytext4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297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5NotItalic">
    <w:name w:val="Body text (5) + Not Italic"/>
    <w:basedOn w:val="Bodytext5"/>
    <w:rsid w:val="00297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6">
    <w:name w:val="Body text (6)_"/>
    <w:basedOn w:val="DefaultParagraphFont"/>
    <w:link w:val="Bodytext60"/>
    <w:rsid w:val="00297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7">
    <w:name w:val="Body text (7)_"/>
    <w:basedOn w:val="DefaultParagraphFont"/>
    <w:link w:val="Bodytext7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sid w:val="0029706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sid w:val="00297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10">
    <w:name w:val="Body text (10)_"/>
    <w:basedOn w:val="DefaultParagraphFont"/>
    <w:link w:val="Bodytext10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DefaultParagraphFont"/>
    <w:link w:val="Bodytext11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">
    <w:name w:val="Body text (2) + Spacing 1 pt"/>
    <w:basedOn w:val="Bodytext2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2">
    <w:name w:val="Body text (12)_"/>
    <w:basedOn w:val="DefaultParagraphFont"/>
    <w:link w:val="Bodytext12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3">
    <w:name w:val="Body text (13)_"/>
    <w:basedOn w:val="DefaultParagraphFont"/>
    <w:link w:val="Bodytext13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4">
    <w:name w:val="Body text (14)_"/>
    <w:basedOn w:val="DefaultParagraphFont"/>
    <w:link w:val="Bodytext140"/>
    <w:rsid w:val="0029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20">
    <w:name w:val="Heading #2"/>
    <w:basedOn w:val="Normal"/>
    <w:link w:val="Heading2"/>
    <w:rsid w:val="00297061"/>
    <w:pPr>
      <w:shd w:val="clear" w:color="auto" w:fill="FFFFFF"/>
      <w:spacing w:after="60" w:line="0" w:lineRule="atLeast"/>
      <w:ind w:hanging="9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297061"/>
    <w:pPr>
      <w:shd w:val="clear" w:color="auto" w:fill="FFFFFF"/>
      <w:spacing w:before="540" w:after="540" w:line="274" w:lineRule="exact"/>
      <w:ind w:hanging="361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297061"/>
    <w:pPr>
      <w:shd w:val="clear" w:color="auto" w:fill="FFFFFF"/>
      <w:spacing w:before="540" w:after="48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297061"/>
    <w:pPr>
      <w:shd w:val="clear" w:color="auto" w:fill="FFFFFF"/>
      <w:spacing w:before="360" w:line="0" w:lineRule="atLeast"/>
      <w:ind w:firstLine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40">
    <w:name w:val="Body text (4)"/>
    <w:basedOn w:val="Normal"/>
    <w:link w:val="Bodytext4"/>
    <w:rsid w:val="00297061"/>
    <w:pPr>
      <w:shd w:val="clear" w:color="auto" w:fill="FFFFFF"/>
      <w:spacing w:line="276" w:lineRule="exact"/>
      <w:ind w:hang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297061"/>
    <w:pPr>
      <w:shd w:val="clear" w:color="auto" w:fill="FFFFFF"/>
      <w:spacing w:line="552" w:lineRule="exact"/>
      <w:ind w:hanging="1499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Bodytext60">
    <w:name w:val="Body text (6)"/>
    <w:basedOn w:val="Normal"/>
    <w:link w:val="Bodytext6"/>
    <w:rsid w:val="00297061"/>
    <w:pPr>
      <w:shd w:val="clear" w:color="auto" w:fill="FFFFFF"/>
      <w:spacing w:line="0" w:lineRule="atLeast"/>
      <w:ind w:hanging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rsid w:val="00297061"/>
    <w:pPr>
      <w:shd w:val="clear" w:color="auto" w:fill="FFFFFF"/>
      <w:spacing w:line="0" w:lineRule="atLeast"/>
      <w:ind w:firstLine="3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"/>
    <w:link w:val="Bodytext7"/>
    <w:rsid w:val="00297061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"/>
    <w:link w:val="Bodytext8"/>
    <w:rsid w:val="00297061"/>
    <w:pPr>
      <w:shd w:val="clear" w:color="auto" w:fill="FFFFFF"/>
      <w:spacing w:line="276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90">
    <w:name w:val="Body text (9)"/>
    <w:basedOn w:val="Normal"/>
    <w:link w:val="Bodytext9"/>
    <w:rsid w:val="00297061"/>
    <w:pPr>
      <w:shd w:val="clear" w:color="auto" w:fill="FFFFFF"/>
      <w:spacing w:before="240" w:line="0" w:lineRule="atLeast"/>
      <w:ind w:firstLine="9"/>
    </w:pPr>
    <w:rPr>
      <w:rFonts w:ascii="Times New Roman" w:eastAsia="Times New Roman" w:hAnsi="Times New Roman" w:cs="Times New Roman"/>
      <w:b/>
      <w:bCs/>
    </w:rPr>
  </w:style>
  <w:style w:type="paragraph" w:customStyle="1" w:styleId="Bodytext100">
    <w:name w:val="Body text (10)"/>
    <w:basedOn w:val="Normal"/>
    <w:link w:val="Bodytext10"/>
    <w:rsid w:val="00297061"/>
    <w:pPr>
      <w:shd w:val="clear" w:color="auto" w:fill="FFFFFF"/>
      <w:spacing w:line="276" w:lineRule="exact"/>
      <w:ind w:firstLine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061"/>
    <w:pPr>
      <w:shd w:val="clear" w:color="auto" w:fill="FFFFFF"/>
      <w:spacing w:line="0" w:lineRule="atLeast"/>
      <w:ind w:firstLine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20">
    <w:name w:val="Body text (12)"/>
    <w:basedOn w:val="Normal"/>
    <w:link w:val="Bodytext12"/>
    <w:rsid w:val="00297061"/>
    <w:pPr>
      <w:shd w:val="clear" w:color="auto" w:fill="FFFFFF"/>
      <w:spacing w:line="0" w:lineRule="atLeast"/>
      <w:ind w:hanging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30">
    <w:name w:val="Body text (13)"/>
    <w:basedOn w:val="Normal"/>
    <w:link w:val="Bodytext13"/>
    <w:rsid w:val="00297061"/>
    <w:pPr>
      <w:shd w:val="clear" w:color="auto" w:fill="FFFFFF"/>
      <w:spacing w:before="60" w:line="0" w:lineRule="atLeast"/>
      <w:ind w:hanging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40">
    <w:name w:val="Body text (14)"/>
    <w:basedOn w:val="Normal"/>
    <w:link w:val="Bodytext14"/>
    <w:rsid w:val="00297061"/>
    <w:pPr>
      <w:shd w:val="clear" w:color="auto" w:fill="FFFFFF"/>
      <w:spacing w:before="4500" w:line="0" w:lineRule="atLeast"/>
      <w:ind w:hanging="6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2771</Words>
  <Characters>15799</Characters>
  <Application>Microsoft Office Word</Application>
  <DocSecurity>0</DocSecurity>
  <Lines>131</Lines>
  <Paragraphs>37</Paragraphs>
  <ScaleCrop>false</ScaleCrop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Mina Nikolic</cp:lastModifiedBy>
  <cp:revision>5</cp:revision>
  <dcterms:created xsi:type="dcterms:W3CDTF">2020-05-25T19:28:00Z</dcterms:created>
  <dcterms:modified xsi:type="dcterms:W3CDTF">2020-08-06T21:07:00Z</dcterms:modified>
</cp:coreProperties>
</file>